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6069D" w14:textId="77777777" w:rsidR="00F45D7A" w:rsidRDefault="00F45D7A">
      <w:pPr>
        <w:spacing w:after="0" w:line="276" w:lineRule="auto"/>
        <w:rPr>
          <w:b/>
          <w:color w:val="ED7D31"/>
        </w:rPr>
      </w:pPr>
    </w:p>
    <w:p w14:paraId="6BD6069E" w14:textId="77777777" w:rsidR="00F45D7A" w:rsidRPr="00CA5422" w:rsidRDefault="00376175">
      <w:pPr>
        <w:pStyle w:val="Heading4"/>
        <w:ind w:left="720" w:firstLine="0"/>
        <w:jc w:val="center"/>
        <w:rPr>
          <w:rFonts w:asciiTheme="majorBidi" w:eastAsia="Calibri" w:hAnsiTheme="majorBidi" w:cstheme="majorBidi"/>
          <w:color w:val="ED7D31"/>
          <w:sz w:val="96"/>
          <w:szCs w:val="96"/>
        </w:rPr>
      </w:pPr>
      <w:r w:rsidRPr="00CA5422">
        <w:rPr>
          <w:rFonts w:asciiTheme="majorBidi" w:eastAsia="Calibri" w:hAnsiTheme="majorBidi" w:cstheme="majorBidi"/>
          <w:color w:val="ED7D31"/>
          <w:sz w:val="96"/>
          <w:szCs w:val="96"/>
        </w:rPr>
        <w:t>Política de conflicto de intereses</w:t>
      </w:r>
    </w:p>
    <w:p w14:paraId="6BD6069F" w14:textId="77777777" w:rsidR="00F45D7A" w:rsidRDefault="00F45D7A">
      <w:pPr>
        <w:spacing w:after="0" w:line="276" w:lineRule="auto"/>
        <w:rPr>
          <w:b/>
          <w:color w:val="ED7D31"/>
        </w:rPr>
      </w:pPr>
    </w:p>
    <w:p w14:paraId="6BD606A0" w14:textId="77777777" w:rsidR="00F45D7A" w:rsidRDefault="00F45D7A">
      <w:pPr>
        <w:spacing w:after="0" w:line="276" w:lineRule="auto"/>
        <w:rPr>
          <w:b/>
          <w:color w:val="ED7D31"/>
        </w:rPr>
      </w:pPr>
    </w:p>
    <w:p w14:paraId="6BD606A1" w14:textId="77777777" w:rsidR="00F45D7A" w:rsidRDefault="00F45D7A"/>
    <w:tbl>
      <w:tblPr>
        <w:tblStyle w:val="a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5927"/>
      </w:tblGrid>
      <w:tr w:rsidR="00F45D7A" w14:paraId="6BD606A4" w14:textId="77777777">
        <w:tc>
          <w:tcPr>
            <w:tcW w:w="2970" w:type="dxa"/>
            <w:shd w:val="clear" w:color="auto" w:fill="ED7D31"/>
          </w:tcPr>
          <w:p w14:paraId="6BD606A2" w14:textId="77777777" w:rsidR="00F45D7A" w:rsidRPr="00CA5422" w:rsidRDefault="00376175">
            <w:pPr>
              <w:spacing w:before="240" w:line="276" w:lineRule="auto"/>
              <w:ind w:right="-472"/>
              <w:rPr>
                <w:rFonts w:ascii="Arial Bold" w:hAnsi="Arial Bold" w:cstheme="minorBidi"/>
                <w:bCs/>
                <w:sz w:val="28"/>
                <w:szCs w:val="28"/>
              </w:rPr>
            </w:pPr>
            <w:r w:rsidRPr="00CA5422">
              <w:rPr>
                <w:rFonts w:ascii="Arial Bold" w:hAnsi="Arial Bold" w:cstheme="minorBidi"/>
                <w:bCs/>
                <w:sz w:val="28"/>
                <w:szCs w:val="28"/>
              </w:rPr>
              <w:t>Tipo de documento</w:t>
            </w:r>
          </w:p>
        </w:tc>
        <w:tc>
          <w:tcPr>
            <w:tcW w:w="5927" w:type="dxa"/>
          </w:tcPr>
          <w:p w14:paraId="6BD606A3" w14:textId="77777777" w:rsidR="00F45D7A" w:rsidRPr="00CA5422" w:rsidRDefault="00376175">
            <w:pPr>
              <w:spacing w:before="240" w:line="276" w:lineRule="auto"/>
              <w:ind w:right="-472"/>
              <w:rPr>
                <w:rFonts w:ascii="Arial" w:hAnsi="Arial" w:cs="Arial"/>
              </w:rPr>
            </w:pPr>
            <w:r w:rsidRPr="00CA5422">
              <w:rPr>
                <w:rFonts w:ascii="Arial" w:hAnsi="Arial" w:cs="Arial"/>
              </w:rPr>
              <w:t>Política</w:t>
            </w:r>
          </w:p>
        </w:tc>
      </w:tr>
      <w:tr w:rsidR="00F45D7A" w14:paraId="6BD606A7" w14:textId="77777777">
        <w:tc>
          <w:tcPr>
            <w:tcW w:w="2970" w:type="dxa"/>
            <w:shd w:val="clear" w:color="auto" w:fill="ED7D31"/>
          </w:tcPr>
          <w:p w14:paraId="6BD606A5" w14:textId="77777777" w:rsidR="00F45D7A" w:rsidRPr="00CA5422" w:rsidRDefault="00376175">
            <w:pPr>
              <w:spacing w:before="240" w:line="276" w:lineRule="auto"/>
              <w:ind w:right="-472"/>
              <w:rPr>
                <w:rFonts w:ascii="Arial Bold" w:hAnsi="Arial Bold" w:cstheme="minorBidi"/>
                <w:bCs/>
                <w:sz w:val="28"/>
                <w:szCs w:val="28"/>
              </w:rPr>
            </w:pPr>
            <w:r w:rsidRPr="00CA5422">
              <w:rPr>
                <w:rFonts w:ascii="Arial Bold" w:hAnsi="Arial Bold" w:cstheme="minorBidi"/>
                <w:bCs/>
                <w:sz w:val="28"/>
                <w:szCs w:val="28"/>
              </w:rPr>
              <w:t>Autorizador</w:t>
            </w:r>
          </w:p>
        </w:tc>
        <w:tc>
          <w:tcPr>
            <w:tcW w:w="5927" w:type="dxa"/>
          </w:tcPr>
          <w:p w14:paraId="6BD606A6" w14:textId="77777777" w:rsidR="00F45D7A" w:rsidRPr="00CA5422" w:rsidRDefault="00376175">
            <w:pPr>
              <w:spacing w:before="240" w:line="276" w:lineRule="auto"/>
              <w:ind w:right="-472"/>
              <w:rPr>
                <w:rFonts w:ascii="Arial" w:hAnsi="Arial" w:cs="Arial"/>
              </w:rPr>
            </w:pPr>
            <w:r w:rsidRPr="00CA5422">
              <w:rPr>
                <w:rFonts w:ascii="Arial" w:hAnsi="Arial" w:cs="Arial"/>
              </w:rPr>
              <w:t>SMG</w:t>
            </w:r>
          </w:p>
        </w:tc>
      </w:tr>
      <w:tr w:rsidR="00F45D7A" w14:paraId="6BD606AA" w14:textId="77777777">
        <w:tc>
          <w:tcPr>
            <w:tcW w:w="2970" w:type="dxa"/>
            <w:shd w:val="clear" w:color="auto" w:fill="ED7D31"/>
          </w:tcPr>
          <w:p w14:paraId="6BD606A8" w14:textId="77777777" w:rsidR="00F45D7A" w:rsidRPr="00CA5422" w:rsidRDefault="00376175">
            <w:pPr>
              <w:spacing w:before="240" w:line="276" w:lineRule="auto"/>
              <w:ind w:right="-472"/>
              <w:rPr>
                <w:rFonts w:ascii="Arial Bold" w:hAnsi="Arial Bold" w:cstheme="minorBidi"/>
                <w:bCs/>
                <w:sz w:val="28"/>
                <w:szCs w:val="28"/>
              </w:rPr>
            </w:pPr>
            <w:r w:rsidRPr="00CA5422">
              <w:rPr>
                <w:rFonts w:ascii="Arial Bold" w:hAnsi="Arial Bold" w:cstheme="minorBidi"/>
                <w:bCs/>
                <w:sz w:val="28"/>
                <w:szCs w:val="28"/>
              </w:rPr>
              <w:t>Propietario</w:t>
            </w:r>
          </w:p>
        </w:tc>
        <w:tc>
          <w:tcPr>
            <w:tcW w:w="5927" w:type="dxa"/>
          </w:tcPr>
          <w:p w14:paraId="6BD606A9" w14:textId="77777777" w:rsidR="00F45D7A" w:rsidRPr="00CA5422" w:rsidRDefault="00376175">
            <w:pPr>
              <w:spacing w:before="240" w:line="276" w:lineRule="auto"/>
              <w:ind w:right="-472"/>
              <w:rPr>
                <w:rFonts w:ascii="Arial" w:hAnsi="Arial" w:cs="Arial"/>
              </w:rPr>
            </w:pPr>
            <w:r w:rsidRPr="00CA5422">
              <w:rPr>
                <w:rFonts w:ascii="Arial" w:hAnsi="Arial" w:cs="Arial"/>
              </w:rPr>
              <w:t xml:space="preserve">Ragna Eskeland, </w:t>
            </w:r>
            <w:proofErr w:type="gramStart"/>
            <w:r w:rsidRPr="00CA5422">
              <w:rPr>
                <w:rFonts w:ascii="Arial" w:hAnsi="Arial" w:cs="Arial"/>
              </w:rPr>
              <w:t>Directora</w:t>
            </w:r>
            <w:proofErr w:type="gramEnd"/>
            <w:r w:rsidRPr="00CA5422">
              <w:rPr>
                <w:rFonts w:ascii="Arial" w:hAnsi="Arial" w:cs="Arial"/>
              </w:rPr>
              <w:t xml:space="preserve"> de RRHH</w:t>
            </w:r>
          </w:p>
        </w:tc>
      </w:tr>
      <w:tr w:rsidR="00F45D7A" w14:paraId="6BD606AF" w14:textId="77777777">
        <w:tc>
          <w:tcPr>
            <w:tcW w:w="2970" w:type="dxa"/>
            <w:shd w:val="clear" w:color="auto" w:fill="ED7D31"/>
          </w:tcPr>
          <w:p w14:paraId="6BD606AB" w14:textId="77777777" w:rsidR="00F45D7A" w:rsidRPr="00CA5422" w:rsidRDefault="00376175">
            <w:pPr>
              <w:spacing w:before="240" w:line="276" w:lineRule="auto"/>
              <w:ind w:right="-472"/>
              <w:rPr>
                <w:rFonts w:ascii="Arial Bold" w:hAnsi="Arial Bold" w:cstheme="minorBidi"/>
                <w:bCs/>
                <w:sz w:val="28"/>
                <w:szCs w:val="28"/>
              </w:rPr>
            </w:pPr>
            <w:r w:rsidRPr="00CA5422">
              <w:rPr>
                <w:rFonts w:ascii="Arial Bold" w:hAnsi="Arial Bold" w:cstheme="minorBidi"/>
                <w:bCs/>
                <w:sz w:val="28"/>
                <w:szCs w:val="28"/>
              </w:rPr>
              <w:t>Desarrollador</w:t>
            </w:r>
          </w:p>
        </w:tc>
        <w:tc>
          <w:tcPr>
            <w:tcW w:w="5927" w:type="dxa"/>
          </w:tcPr>
          <w:p w14:paraId="6BD606AC" w14:textId="45FBEEB3" w:rsidR="00F45D7A" w:rsidRPr="00CA5422" w:rsidRDefault="00376175">
            <w:pPr>
              <w:jc w:val="left"/>
              <w:rPr>
                <w:rFonts w:ascii="Arial" w:hAnsi="Arial" w:cs="Arial"/>
              </w:rPr>
            </w:pPr>
            <w:r w:rsidRPr="00CA5422">
              <w:rPr>
                <w:rFonts w:ascii="Arial" w:hAnsi="Arial" w:cs="Arial"/>
              </w:rPr>
              <w:t xml:space="preserve">Joanna Nicholson, Asesora Jurídica </w:t>
            </w:r>
            <w:r w:rsidR="000D0030" w:rsidRPr="00CA5422">
              <w:rPr>
                <w:rFonts w:ascii="Arial" w:hAnsi="Arial" w:cs="Arial"/>
              </w:rPr>
              <w:t xml:space="preserve">Senior </w:t>
            </w:r>
          </w:p>
          <w:p w14:paraId="6BD606AD" w14:textId="11C4090C" w:rsidR="00F45D7A" w:rsidRPr="00CA5422" w:rsidRDefault="00376175">
            <w:pPr>
              <w:jc w:val="left"/>
              <w:rPr>
                <w:rFonts w:ascii="Arial" w:hAnsi="Arial" w:cs="Arial"/>
              </w:rPr>
            </w:pPr>
            <w:r w:rsidRPr="00CA5422">
              <w:rPr>
                <w:rFonts w:ascii="Arial" w:hAnsi="Arial" w:cs="Arial"/>
              </w:rPr>
              <w:t xml:space="preserve">Gregory Norton, Asesor Jurídico </w:t>
            </w:r>
            <w:r w:rsidR="000D0030" w:rsidRPr="00CA5422">
              <w:rPr>
                <w:rFonts w:ascii="Arial" w:hAnsi="Arial" w:cs="Arial"/>
              </w:rPr>
              <w:t>Senior</w:t>
            </w:r>
          </w:p>
          <w:p w14:paraId="6BD606AE" w14:textId="5A06E2A2" w:rsidR="00F45D7A" w:rsidRPr="00CA5422" w:rsidRDefault="00376175">
            <w:pPr>
              <w:jc w:val="left"/>
              <w:rPr>
                <w:rFonts w:ascii="Arial" w:eastAsia="Times New Roman" w:hAnsi="Arial" w:cs="Arial"/>
              </w:rPr>
            </w:pPr>
            <w:r w:rsidRPr="00CA5422">
              <w:rPr>
                <w:rFonts w:ascii="Arial" w:hAnsi="Arial" w:cs="Arial"/>
              </w:rPr>
              <w:t xml:space="preserve">Lama Ballout, Especialista </w:t>
            </w:r>
            <w:r w:rsidR="000D0030" w:rsidRPr="00CA5422">
              <w:rPr>
                <w:rFonts w:ascii="Arial" w:hAnsi="Arial" w:cs="Arial"/>
              </w:rPr>
              <w:t xml:space="preserve">Global de </w:t>
            </w:r>
            <w:r w:rsidRPr="00CA5422">
              <w:rPr>
                <w:rFonts w:ascii="Arial" w:hAnsi="Arial" w:cs="Arial"/>
              </w:rPr>
              <w:t>Cumplimiento</w:t>
            </w:r>
          </w:p>
        </w:tc>
      </w:tr>
      <w:tr w:rsidR="00F45D7A" w14:paraId="6BD606B2" w14:textId="77777777">
        <w:tc>
          <w:tcPr>
            <w:tcW w:w="2970" w:type="dxa"/>
            <w:shd w:val="clear" w:color="auto" w:fill="ED7D31"/>
          </w:tcPr>
          <w:p w14:paraId="6BD606B0" w14:textId="77777777" w:rsidR="00F45D7A" w:rsidRPr="00CA5422" w:rsidRDefault="00376175">
            <w:pPr>
              <w:spacing w:before="240" w:line="276" w:lineRule="auto"/>
              <w:ind w:right="-472"/>
              <w:rPr>
                <w:rFonts w:ascii="Arial Bold" w:hAnsi="Arial Bold" w:cstheme="minorBidi"/>
                <w:bCs/>
                <w:sz w:val="28"/>
                <w:szCs w:val="28"/>
              </w:rPr>
            </w:pPr>
            <w:r w:rsidRPr="00CA5422">
              <w:rPr>
                <w:rFonts w:ascii="Arial Bold" w:hAnsi="Arial Bold" w:cstheme="minorBidi"/>
                <w:bCs/>
                <w:sz w:val="28"/>
                <w:szCs w:val="28"/>
              </w:rPr>
              <w:t>Alcance</w:t>
            </w:r>
          </w:p>
        </w:tc>
        <w:tc>
          <w:tcPr>
            <w:tcW w:w="5927" w:type="dxa"/>
          </w:tcPr>
          <w:p w14:paraId="6BD606B1" w14:textId="6DE3203B" w:rsidR="00F45D7A" w:rsidRPr="00CA5422" w:rsidRDefault="000D0030">
            <w:pPr>
              <w:spacing w:before="240" w:line="276" w:lineRule="auto"/>
              <w:ind w:right="-472"/>
              <w:rPr>
                <w:rFonts w:ascii="Arial" w:hAnsi="Arial" w:cs="Arial"/>
              </w:rPr>
            </w:pPr>
            <w:r w:rsidRPr="00CA5422">
              <w:rPr>
                <w:rFonts w:ascii="Arial" w:hAnsi="Arial" w:cs="Arial"/>
              </w:rPr>
              <w:t>Global</w:t>
            </w:r>
          </w:p>
        </w:tc>
      </w:tr>
      <w:tr w:rsidR="00F45D7A" w14:paraId="6BD606B5" w14:textId="77777777">
        <w:tc>
          <w:tcPr>
            <w:tcW w:w="2970" w:type="dxa"/>
            <w:shd w:val="clear" w:color="auto" w:fill="ED7D31"/>
          </w:tcPr>
          <w:p w14:paraId="6BD606B3" w14:textId="77777777" w:rsidR="00F45D7A" w:rsidRPr="00CA5422" w:rsidRDefault="00376175">
            <w:pPr>
              <w:spacing w:before="240" w:line="276" w:lineRule="auto"/>
              <w:ind w:right="-79"/>
              <w:rPr>
                <w:rFonts w:ascii="Arial Bold" w:hAnsi="Arial Bold" w:cstheme="minorBidi"/>
                <w:bCs/>
                <w:sz w:val="28"/>
                <w:szCs w:val="28"/>
              </w:rPr>
            </w:pPr>
            <w:r w:rsidRPr="00CA5422">
              <w:rPr>
                <w:rFonts w:ascii="Arial Bold" w:hAnsi="Arial Bold" w:cstheme="minorBidi"/>
                <w:bCs/>
                <w:sz w:val="28"/>
                <w:szCs w:val="28"/>
              </w:rPr>
              <w:t>Documento(s) relacionado(s)</w:t>
            </w:r>
          </w:p>
        </w:tc>
        <w:tc>
          <w:tcPr>
            <w:tcW w:w="5927" w:type="dxa"/>
          </w:tcPr>
          <w:p w14:paraId="6BD606B4" w14:textId="77777777" w:rsidR="00F45D7A" w:rsidRPr="00CA5422" w:rsidRDefault="00376175">
            <w:pPr>
              <w:spacing w:before="240" w:line="276" w:lineRule="auto"/>
              <w:ind w:right="-472"/>
              <w:rPr>
                <w:rFonts w:ascii="Arial" w:hAnsi="Arial" w:cs="Arial"/>
              </w:rPr>
            </w:pPr>
            <w:r w:rsidRPr="00CA5422">
              <w:rPr>
                <w:rFonts w:ascii="Arial" w:hAnsi="Arial" w:cs="Arial"/>
              </w:rPr>
              <w:t>Código de Conducta</w:t>
            </w:r>
          </w:p>
        </w:tc>
      </w:tr>
      <w:tr w:rsidR="00F45D7A" w14:paraId="6BD606B8" w14:textId="77777777">
        <w:tc>
          <w:tcPr>
            <w:tcW w:w="2970" w:type="dxa"/>
            <w:shd w:val="clear" w:color="auto" w:fill="ED7D31"/>
          </w:tcPr>
          <w:p w14:paraId="6BD606B6" w14:textId="77777777" w:rsidR="00F45D7A" w:rsidRPr="00CA5422" w:rsidRDefault="00376175">
            <w:pPr>
              <w:spacing w:before="240" w:line="276" w:lineRule="auto"/>
              <w:ind w:right="-472"/>
              <w:rPr>
                <w:rFonts w:ascii="Arial Bold" w:hAnsi="Arial Bold" w:cstheme="minorBidi"/>
                <w:bCs/>
                <w:sz w:val="28"/>
                <w:szCs w:val="28"/>
              </w:rPr>
            </w:pPr>
            <w:r w:rsidRPr="00CA5422">
              <w:rPr>
                <w:rFonts w:ascii="Arial Bold" w:hAnsi="Arial Bold" w:cstheme="minorBidi"/>
                <w:bCs/>
                <w:sz w:val="28"/>
                <w:szCs w:val="28"/>
              </w:rPr>
              <w:t>Fecha</w:t>
            </w:r>
          </w:p>
        </w:tc>
        <w:tc>
          <w:tcPr>
            <w:tcW w:w="5927" w:type="dxa"/>
          </w:tcPr>
          <w:p w14:paraId="6BD606B7" w14:textId="77777777" w:rsidR="00F45D7A" w:rsidRPr="00CA5422" w:rsidRDefault="00376175">
            <w:pPr>
              <w:spacing w:before="240" w:line="276" w:lineRule="auto"/>
              <w:ind w:right="-472"/>
              <w:rPr>
                <w:rFonts w:ascii="Arial" w:hAnsi="Arial" w:cs="Arial"/>
              </w:rPr>
            </w:pPr>
            <w:r w:rsidRPr="00CA5422">
              <w:rPr>
                <w:rFonts w:ascii="Arial" w:hAnsi="Arial" w:cs="Arial"/>
              </w:rPr>
              <w:t>Diciembre 2022</w:t>
            </w:r>
          </w:p>
        </w:tc>
      </w:tr>
      <w:tr w:rsidR="00F45D7A" w14:paraId="6BD606BB" w14:textId="77777777">
        <w:tc>
          <w:tcPr>
            <w:tcW w:w="2970" w:type="dxa"/>
            <w:shd w:val="clear" w:color="auto" w:fill="ED7D31"/>
          </w:tcPr>
          <w:p w14:paraId="6BD606B9" w14:textId="77777777" w:rsidR="00F45D7A" w:rsidRPr="00CA5422" w:rsidRDefault="00376175">
            <w:pPr>
              <w:spacing w:before="240" w:line="276" w:lineRule="auto"/>
              <w:ind w:right="-472"/>
              <w:rPr>
                <w:rFonts w:ascii="Arial Bold" w:hAnsi="Arial Bold" w:cstheme="minorBidi"/>
                <w:bCs/>
                <w:sz w:val="28"/>
                <w:szCs w:val="28"/>
              </w:rPr>
            </w:pPr>
            <w:r w:rsidRPr="00CA5422">
              <w:rPr>
                <w:rFonts w:ascii="Arial Bold" w:hAnsi="Arial Bold" w:cstheme="minorBidi"/>
                <w:bCs/>
                <w:sz w:val="28"/>
                <w:szCs w:val="28"/>
              </w:rPr>
              <w:t>Fecha prevista de revisión</w:t>
            </w:r>
          </w:p>
        </w:tc>
        <w:tc>
          <w:tcPr>
            <w:tcW w:w="5927" w:type="dxa"/>
          </w:tcPr>
          <w:p w14:paraId="6BD606BA" w14:textId="77777777" w:rsidR="00F45D7A" w:rsidRPr="00CA5422" w:rsidRDefault="00376175">
            <w:pPr>
              <w:spacing w:before="240" w:line="276" w:lineRule="auto"/>
              <w:ind w:right="-472"/>
              <w:rPr>
                <w:rFonts w:ascii="Arial" w:hAnsi="Arial" w:cs="Arial"/>
                <w:highlight w:val="yellow"/>
              </w:rPr>
            </w:pPr>
            <w:r w:rsidRPr="00CA5422">
              <w:rPr>
                <w:rFonts w:ascii="Arial" w:hAnsi="Arial" w:cs="Arial"/>
              </w:rPr>
              <w:t>Diciembre 2024</w:t>
            </w:r>
          </w:p>
        </w:tc>
      </w:tr>
    </w:tbl>
    <w:p w14:paraId="6BD606BC" w14:textId="77777777" w:rsidR="00F45D7A" w:rsidRDefault="00F45D7A">
      <w:pPr>
        <w:spacing w:before="240" w:line="276" w:lineRule="auto"/>
        <w:rPr>
          <w:b/>
          <w:color w:val="ED7D31"/>
        </w:rPr>
      </w:pPr>
    </w:p>
    <w:p w14:paraId="003A26E1" w14:textId="71D7A457" w:rsidR="00B306DB" w:rsidRPr="00B306DB" w:rsidRDefault="00B306DB" w:rsidP="00B306D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proofErr w:type="spellStart"/>
      <w:r w:rsidRPr="00B306DB">
        <w:rPr>
          <w:rFonts w:ascii="Arial" w:eastAsia="Times New Roman" w:hAnsi="Arial" w:cs="Arial"/>
          <w:b/>
          <w:bCs/>
          <w:sz w:val="28"/>
          <w:szCs w:val="28"/>
          <w:lang w:val="en-GB" w:eastAsia="en-GB"/>
        </w:rPr>
        <w:t>Revisi</w:t>
      </w:r>
      <w:r w:rsidR="004609EA" w:rsidRPr="004609EA">
        <w:rPr>
          <w:rFonts w:ascii="Arial" w:eastAsia="Times New Roman" w:hAnsi="Arial" w:cs="Arial"/>
          <w:b/>
          <w:bCs/>
          <w:sz w:val="28"/>
          <w:szCs w:val="28"/>
          <w:lang w:val="en-GB" w:eastAsia="en-GB"/>
        </w:rPr>
        <w:t>ó</w:t>
      </w:r>
      <w:r w:rsidRPr="00B306DB">
        <w:rPr>
          <w:rFonts w:ascii="Arial" w:eastAsia="Times New Roman" w:hAnsi="Arial" w:cs="Arial"/>
          <w:b/>
          <w:bCs/>
          <w:sz w:val="28"/>
          <w:szCs w:val="28"/>
          <w:lang w:val="en-GB" w:eastAsia="en-GB"/>
        </w:rPr>
        <w:t>n</w:t>
      </w:r>
      <w:proofErr w:type="spellEnd"/>
      <w:r w:rsidRPr="00B306DB">
        <w:rPr>
          <w:rFonts w:ascii="Arial" w:eastAsia="Times New Roman" w:hAnsi="Arial" w:cs="Arial"/>
          <w:sz w:val="28"/>
          <w:szCs w:val="28"/>
          <w:lang w:val="en-GB"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  <w:gridCol w:w="2835"/>
        <w:gridCol w:w="1695"/>
      </w:tblGrid>
      <w:tr w:rsidR="00B306DB" w:rsidRPr="00B306DB" w14:paraId="036EDA15" w14:textId="77777777" w:rsidTr="00B306DB">
        <w:trPr>
          <w:trHeight w:val="300"/>
        </w:trPr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/>
            <w:hideMark/>
          </w:tcPr>
          <w:p w14:paraId="51F23F95" w14:textId="5C74BE34" w:rsidR="00B306DB" w:rsidRPr="00B306DB" w:rsidRDefault="00545EE4" w:rsidP="00B306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45EE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Acción</w:t>
            </w:r>
            <w:proofErr w:type="spellEnd"/>
            <w:r w:rsidR="00B306DB" w:rsidRPr="00B306D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:</w:t>
            </w:r>
            <w:r w:rsidR="00B306DB" w:rsidRPr="00B306DB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/>
            <w:hideMark/>
          </w:tcPr>
          <w:p w14:paraId="557E19A9" w14:textId="3FE9F8B3" w:rsidR="00B306DB" w:rsidRPr="00B306DB" w:rsidRDefault="00545EE4" w:rsidP="00B306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45EE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Nombre</w:t>
            </w:r>
            <w:proofErr w:type="spellEnd"/>
            <w:r w:rsidR="00B306DB" w:rsidRPr="00B306D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:</w:t>
            </w:r>
            <w:r w:rsidR="00B306DB" w:rsidRPr="00B306DB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/>
            <w:hideMark/>
          </w:tcPr>
          <w:p w14:paraId="61AB4B26" w14:textId="6E370FB4" w:rsidR="00B306DB" w:rsidRPr="00B306DB" w:rsidRDefault="00316D98" w:rsidP="00B306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316D9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Fecha</w:t>
            </w:r>
            <w:proofErr w:type="spellEnd"/>
            <w:r w:rsidR="00B306DB" w:rsidRPr="00B306D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:</w:t>
            </w:r>
            <w:r w:rsidR="00B306DB" w:rsidRPr="00B306DB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</w:tr>
      <w:tr w:rsidR="00B306DB" w:rsidRPr="00B306DB" w14:paraId="3143561C" w14:textId="77777777" w:rsidTr="00B306DB">
        <w:trPr>
          <w:trHeight w:val="300"/>
        </w:trPr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7A3519" w14:textId="004B7154" w:rsidR="00144A98" w:rsidRPr="00FE6C04" w:rsidRDefault="00144A98" w:rsidP="0056229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74" w:right="127" w:hanging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FE6C0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Introducción</w:t>
            </w:r>
            <w:proofErr w:type="spellEnd"/>
            <w:r w:rsidRPr="00FE6C0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del </w:t>
            </w:r>
            <w:proofErr w:type="spellStart"/>
            <w:r w:rsidRPr="00FE6C0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procedimiento</w:t>
            </w:r>
            <w:proofErr w:type="spellEnd"/>
            <w:r w:rsidRPr="00FE6C0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FE6C0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declaración</w:t>
            </w:r>
            <w:proofErr w:type="spellEnd"/>
            <w:r w:rsidRPr="00FE6C0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r w:rsidRPr="00FE6C0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annual</w:t>
            </w:r>
          </w:p>
          <w:p w14:paraId="7A31AEE6" w14:textId="1C75F51C" w:rsidR="00B306DB" w:rsidRPr="00FE6C04" w:rsidRDefault="00FE6C04" w:rsidP="0056229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74" w:right="127" w:hanging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proofErr w:type="spellStart"/>
            <w:r w:rsidRPr="00FE6C04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Introducción</w:t>
            </w:r>
            <w:proofErr w:type="spellEnd"/>
            <w:r w:rsidRPr="00FE6C04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a la </w:t>
            </w:r>
            <w:proofErr w:type="spellStart"/>
            <w:r w:rsidRPr="00FE6C04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automatización</w:t>
            </w:r>
            <w:proofErr w:type="spellEnd"/>
            <w:r w:rsidRPr="00FE6C04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en</w:t>
            </w:r>
            <w:r w:rsidRPr="00FE6C04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</w:t>
            </w:r>
            <w:r w:rsidR="00B306DB" w:rsidRPr="00FE6C04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NRC People </w:t>
            </w:r>
          </w:p>
          <w:p w14:paraId="5F0FA297" w14:textId="51469C88" w:rsidR="00B306DB" w:rsidRPr="00FE6C04" w:rsidRDefault="00FE6C04" w:rsidP="0056229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74" w:right="127" w:hanging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FE6C0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Elaboración</w:t>
            </w:r>
            <w:proofErr w:type="spellEnd"/>
            <w:r w:rsidRPr="00FE6C0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FE6C0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los</w:t>
            </w:r>
            <w:proofErr w:type="spellEnd"/>
            <w:r w:rsidRPr="00FE6C0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E6C0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formularios</w:t>
            </w:r>
            <w:proofErr w:type="spellEnd"/>
            <w:r w:rsidRPr="00FE6C0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para </w:t>
            </w:r>
            <w:proofErr w:type="spellStart"/>
            <w:r w:rsidRPr="00FE6C0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incluir</w:t>
            </w:r>
            <w:proofErr w:type="spellEnd"/>
            <w:r w:rsidRPr="00FE6C0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E6C0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todas</w:t>
            </w:r>
            <w:proofErr w:type="spellEnd"/>
            <w:r w:rsidRPr="00FE6C0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las </w:t>
            </w:r>
            <w:proofErr w:type="spellStart"/>
            <w:r w:rsidRPr="00FE6C0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divulgaciones</w:t>
            </w:r>
            <w:proofErr w:type="spellEnd"/>
            <w:r w:rsidRPr="00FE6C0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e </w:t>
            </w:r>
            <w:proofErr w:type="spellStart"/>
            <w:r w:rsidRPr="00FE6C0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incluir</w:t>
            </w:r>
            <w:proofErr w:type="spellEnd"/>
            <w:r w:rsidRPr="00FE6C0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a </w:t>
            </w:r>
            <w:proofErr w:type="spellStart"/>
            <w:r w:rsidRPr="00FE6C0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proveedores</w:t>
            </w:r>
            <w:proofErr w:type="spellEnd"/>
            <w:r w:rsidRPr="00FE6C0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y </w:t>
            </w:r>
            <w:proofErr w:type="spellStart"/>
            <w:r w:rsidRPr="00FE6C0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consultores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D7091" w14:textId="1EE92FA9" w:rsidR="00B306DB" w:rsidRPr="00B306DB" w:rsidRDefault="00B306DB" w:rsidP="00562298">
            <w:pPr>
              <w:spacing w:after="0" w:line="240" w:lineRule="auto"/>
              <w:ind w:left="146" w:right="13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306DB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Lama Ballout </w:t>
            </w:r>
            <w:r w:rsidR="00484844" w:rsidRPr="0048484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y</w:t>
            </w:r>
            <w:r w:rsidRPr="00B306DB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Joanna Nicholson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4523A" w14:textId="516268EC" w:rsidR="00B306DB" w:rsidRPr="00B306DB" w:rsidRDefault="00B306DB" w:rsidP="00B306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306DB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May</w:t>
            </w:r>
            <w:r w:rsidR="00316D9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o</w:t>
            </w:r>
            <w:r w:rsidRPr="00B306DB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2023 </w:t>
            </w:r>
          </w:p>
        </w:tc>
      </w:tr>
    </w:tbl>
    <w:p w14:paraId="6BD606BD" w14:textId="4563145A" w:rsidR="00F45D7A" w:rsidRDefault="00F45D7A">
      <w:pPr>
        <w:jc w:val="left"/>
        <w:rPr>
          <w:b/>
          <w:color w:val="ED7D31"/>
        </w:rPr>
      </w:pPr>
    </w:p>
    <w:p w14:paraId="6BD606BE" w14:textId="17C85853" w:rsidR="00F45D7A" w:rsidRPr="00CA5422" w:rsidRDefault="00072ED9">
      <w:pPr>
        <w:pStyle w:val="Heading1"/>
        <w:numPr>
          <w:ilvl w:val="0"/>
          <w:numId w:val="2"/>
        </w:numPr>
        <w:rPr>
          <w:rFonts w:asciiTheme="majorBidi" w:eastAsia="Calibri" w:hAnsiTheme="majorBidi"/>
          <w:color w:val="ED7D31"/>
        </w:rPr>
      </w:pPr>
      <w:r w:rsidRPr="00CA5422">
        <w:rPr>
          <w:rFonts w:asciiTheme="majorBidi" w:eastAsia="Calibri" w:hAnsiTheme="majorBidi"/>
          <w:color w:val="ED7D31"/>
        </w:rPr>
        <w:t xml:space="preserve">Propósito </w:t>
      </w:r>
    </w:p>
    <w:p w14:paraId="6BD606BF" w14:textId="683D6FB3" w:rsidR="00F45D7A" w:rsidRPr="00CA5422" w:rsidRDefault="00376175" w:rsidP="00434C21">
      <w:pPr>
        <w:spacing w:before="240" w:line="276" w:lineRule="auto"/>
        <w:rPr>
          <w:rFonts w:ascii="Arial" w:hAnsi="Arial" w:cs="Arial"/>
        </w:rPr>
      </w:pPr>
      <w:r w:rsidRPr="00CA5422">
        <w:rPr>
          <w:rFonts w:ascii="Arial" w:hAnsi="Arial" w:cs="Arial"/>
        </w:rPr>
        <w:t xml:space="preserve">Se espera que todos los </w:t>
      </w:r>
      <w:r w:rsidR="00BA2880" w:rsidRPr="00CA5422">
        <w:rPr>
          <w:rFonts w:ascii="Arial" w:hAnsi="Arial" w:cs="Arial"/>
        </w:rPr>
        <w:t xml:space="preserve">(as) </w:t>
      </w:r>
      <w:r w:rsidRPr="00CA5422">
        <w:rPr>
          <w:rFonts w:ascii="Arial" w:hAnsi="Arial" w:cs="Arial"/>
        </w:rPr>
        <w:t xml:space="preserve">representantes de NRC actúen con integridad y honestidad en todo momento.  </w:t>
      </w:r>
    </w:p>
    <w:p w14:paraId="6BD606C0" w14:textId="6B004B9A" w:rsidR="00F45D7A" w:rsidRPr="00CA5422" w:rsidRDefault="00376175">
      <w:pPr>
        <w:spacing w:line="276" w:lineRule="auto"/>
        <w:rPr>
          <w:rFonts w:ascii="Arial" w:hAnsi="Arial" w:cs="Arial"/>
        </w:rPr>
      </w:pPr>
      <w:r w:rsidRPr="00CA5422">
        <w:rPr>
          <w:rFonts w:ascii="Arial" w:hAnsi="Arial" w:cs="Arial"/>
        </w:rPr>
        <w:t xml:space="preserve">Las partes interesadas, incluidos los </w:t>
      </w:r>
      <w:r w:rsidR="00BA2880" w:rsidRPr="00CA5422">
        <w:rPr>
          <w:rFonts w:ascii="Arial" w:hAnsi="Arial" w:cs="Arial"/>
        </w:rPr>
        <w:t xml:space="preserve">(as) </w:t>
      </w:r>
      <w:r w:rsidRPr="00CA5422">
        <w:rPr>
          <w:rFonts w:ascii="Arial" w:hAnsi="Arial" w:cs="Arial"/>
        </w:rPr>
        <w:t>beneficiarios</w:t>
      </w:r>
      <w:r w:rsidR="00BA2880" w:rsidRPr="00CA5422">
        <w:rPr>
          <w:rFonts w:ascii="Arial" w:hAnsi="Arial" w:cs="Arial"/>
        </w:rPr>
        <w:t xml:space="preserve"> (as)</w:t>
      </w:r>
      <w:r w:rsidRPr="00CA5422">
        <w:rPr>
          <w:rFonts w:ascii="Arial" w:hAnsi="Arial" w:cs="Arial"/>
        </w:rPr>
        <w:t>, donantes y socios</w:t>
      </w:r>
      <w:r w:rsidR="00BA2880" w:rsidRPr="00CA5422">
        <w:rPr>
          <w:rFonts w:ascii="Arial" w:hAnsi="Arial" w:cs="Arial"/>
        </w:rPr>
        <w:t xml:space="preserve"> (as)</w:t>
      </w:r>
      <w:r w:rsidRPr="00CA5422">
        <w:rPr>
          <w:rFonts w:ascii="Arial" w:hAnsi="Arial" w:cs="Arial"/>
        </w:rPr>
        <w:t xml:space="preserve">, deben </w:t>
      </w:r>
      <w:r w:rsidR="002766F9" w:rsidRPr="00CA5422">
        <w:rPr>
          <w:rFonts w:ascii="Arial" w:hAnsi="Arial" w:cs="Arial"/>
        </w:rPr>
        <w:t>confiar</w:t>
      </w:r>
      <w:r w:rsidRPr="00CA5422">
        <w:rPr>
          <w:rFonts w:ascii="Arial" w:hAnsi="Arial" w:cs="Arial"/>
        </w:rPr>
        <w:t xml:space="preserve"> y </w:t>
      </w:r>
      <w:r w:rsidR="00CD75B7" w:rsidRPr="00CA5422">
        <w:rPr>
          <w:rFonts w:ascii="Arial" w:hAnsi="Arial" w:cs="Arial"/>
        </w:rPr>
        <w:t>estar seguro</w:t>
      </w:r>
      <w:r w:rsidR="00057051" w:rsidRPr="00CA5422">
        <w:rPr>
          <w:rFonts w:ascii="Arial" w:hAnsi="Arial" w:cs="Arial"/>
        </w:rPr>
        <w:t>s</w:t>
      </w:r>
      <w:r w:rsidR="00CD75B7" w:rsidRPr="00CA5422">
        <w:rPr>
          <w:rFonts w:ascii="Arial" w:hAnsi="Arial" w:cs="Arial"/>
        </w:rPr>
        <w:t xml:space="preserve"> d</w:t>
      </w:r>
      <w:r w:rsidRPr="00CA5422">
        <w:rPr>
          <w:rFonts w:ascii="Arial" w:hAnsi="Arial" w:cs="Arial"/>
        </w:rPr>
        <w:t xml:space="preserve">el profesionalismo de los </w:t>
      </w:r>
      <w:r w:rsidR="00BA2880" w:rsidRPr="00CA5422">
        <w:rPr>
          <w:rFonts w:ascii="Arial" w:hAnsi="Arial" w:cs="Arial"/>
        </w:rPr>
        <w:t xml:space="preserve">(as) </w:t>
      </w:r>
      <w:r w:rsidRPr="00CA5422">
        <w:rPr>
          <w:rFonts w:ascii="Arial" w:hAnsi="Arial" w:cs="Arial"/>
        </w:rPr>
        <w:t>representantes y las operaciones de NRC.  Como parte de esto, deben creer en la integridad de los procesos de toma de decisiones de NRC.</w:t>
      </w:r>
    </w:p>
    <w:p w14:paraId="6BD606C1" w14:textId="011E7C60" w:rsidR="00F45D7A" w:rsidRPr="00CA5422" w:rsidRDefault="00376175">
      <w:pPr>
        <w:spacing w:line="276" w:lineRule="auto"/>
        <w:rPr>
          <w:rFonts w:ascii="Arial" w:hAnsi="Arial" w:cs="Arial"/>
        </w:rPr>
      </w:pPr>
      <w:r w:rsidRPr="00CA5422">
        <w:rPr>
          <w:rFonts w:ascii="Arial" w:hAnsi="Arial" w:cs="Arial"/>
        </w:rPr>
        <w:t>Al tomar una decisión en nombre de NRC, los representantes de NRC tienen el deber de actuar en el mejor interés de la organización y deben asegurarse de no usar su posición para crear ventajas inapropiadas</w:t>
      </w:r>
      <w:r w:rsidR="009713F3" w:rsidRPr="00CA5422">
        <w:rPr>
          <w:rFonts w:ascii="Arial" w:hAnsi="Arial" w:cs="Arial"/>
        </w:rPr>
        <w:t>,</w:t>
      </w:r>
      <w:r w:rsidRPr="00CA5422">
        <w:rPr>
          <w:rFonts w:ascii="Arial" w:hAnsi="Arial" w:cs="Arial"/>
        </w:rPr>
        <w:t xml:space="preserve"> reales o percibidas</w:t>
      </w:r>
      <w:r w:rsidR="009713F3" w:rsidRPr="00CA5422">
        <w:rPr>
          <w:rFonts w:ascii="Arial" w:hAnsi="Arial" w:cs="Arial"/>
        </w:rPr>
        <w:t>,</w:t>
      </w:r>
      <w:r w:rsidRPr="00CA5422">
        <w:rPr>
          <w:rFonts w:ascii="Arial" w:hAnsi="Arial" w:cs="Arial"/>
        </w:rPr>
        <w:t xml:space="preserve"> para ellos </w:t>
      </w:r>
      <w:r w:rsidR="00CE46FF" w:rsidRPr="00CA5422">
        <w:rPr>
          <w:rFonts w:ascii="Arial" w:hAnsi="Arial" w:cs="Arial"/>
        </w:rPr>
        <w:t>(as)</w:t>
      </w:r>
      <w:r w:rsidR="006607F6" w:rsidRPr="00CA5422">
        <w:rPr>
          <w:rFonts w:ascii="Arial" w:hAnsi="Arial" w:cs="Arial"/>
        </w:rPr>
        <w:t xml:space="preserve"> </w:t>
      </w:r>
      <w:r w:rsidRPr="00CA5422">
        <w:rPr>
          <w:rFonts w:ascii="Arial" w:hAnsi="Arial" w:cs="Arial"/>
        </w:rPr>
        <w:t xml:space="preserve">o </w:t>
      </w:r>
      <w:r w:rsidR="002178FB" w:rsidRPr="00CA5422">
        <w:rPr>
          <w:rFonts w:ascii="Arial" w:hAnsi="Arial" w:cs="Arial"/>
        </w:rPr>
        <w:t xml:space="preserve">para </w:t>
      </w:r>
      <w:r w:rsidRPr="00CA5422">
        <w:rPr>
          <w:rFonts w:ascii="Arial" w:hAnsi="Arial" w:cs="Arial"/>
        </w:rPr>
        <w:t>sus vínculos cercan</w:t>
      </w:r>
      <w:r w:rsidR="00384964" w:rsidRPr="00CA5422">
        <w:rPr>
          <w:rFonts w:ascii="Arial" w:hAnsi="Arial" w:cs="Arial"/>
        </w:rPr>
        <w:t>o</w:t>
      </w:r>
      <w:r w:rsidRPr="00CA5422">
        <w:rPr>
          <w:rFonts w:ascii="Arial" w:hAnsi="Arial" w:cs="Arial"/>
        </w:rPr>
        <w:t>s.</w:t>
      </w:r>
    </w:p>
    <w:p w14:paraId="6BD606C2" w14:textId="237CF5E3" w:rsidR="00F45D7A" w:rsidRPr="00CA5422" w:rsidRDefault="00376175">
      <w:pPr>
        <w:spacing w:line="276" w:lineRule="auto"/>
        <w:rPr>
          <w:rFonts w:ascii="Arial" w:hAnsi="Arial" w:cs="Arial"/>
        </w:rPr>
      </w:pPr>
      <w:r w:rsidRPr="00CA5422">
        <w:rPr>
          <w:rFonts w:ascii="Arial" w:hAnsi="Arial" w:cs="Arial"/>
        </w:rPr>
        <w:t xml:space="preserve">Los conflictos de intereses no son malos en sí mismos, lo que importa es cómo se gestionan.  Los </w:t>
      </w:r>
      <w:r w:rsidR="006607F6" w:rsidRPr="00CA5422">
        <w:rPr>
          <w:rFonts w:ascii="Arial" w:hAnsi="Arial" w:cs="Arial"/>
        </w:rPr>
        <w:t xml:space="preserve">(as) </w:t>
      </w:r>
      <w:r w:rsidRPr="00CA5422">
        <w:rPr>
          <w:rFonts w:ascii="Arial" w:hAnsi="Arial" w:cs="Arial"/>
        </w:rPr>
        <w:t>representantes de NRC deben ser capaces de identificar un conflicto de intereses real o percibido y saber qué hacer al respecto si surge uno.  Los conflictos de intereses pueden conducir a:</w:t>
      </w:r>
    </w:p>
    <w:p w14:paraId="6BD606C3" w14:textId="5ED2938C" w:rsidR="00F45D7A" w:rsidRPr="00CA5422" w:rsidRDefault="0037617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CA5422">
        <w:rPr>
          <w:rFonts w:ascii="Arial" w:hAnsi="Arial" w:cs="Arial"/>
          <w:color w:val="000000"/>
        </w:rPr>
        <w:t xml:space="preserve">Uso </w:t>
      </w:r>
      <w:r w:rsidR="007D0095" w:rsidRPr="00CA5422">
        <w:rPr>
          <w:rFonts w:ascii="Arial" w:hAnsi="Arial" w:cs="Arial"/>
          <w:color w:val="000000"/>
        </w:rPr>
        <w:t xml:space="preserve">ineficiente </w:t>
      </w:r>
      <w:r w:rsidRPr="00CA5422">
        <w:rPr>
          <w:rFonts w:ascii="Arial" w:hAnsi="Arial" w:cs="Arial"/>
          <w:color w:val="000000"/>
        </w:rPr>
        <w:t xml:space="preserve">de fondos, p. ej.: </w:t>
      </w:r>
      <w:r w:rsidR="0038465A" w:rsidRPr="00CA5422">
        <w:rPr>
          <w:rFonts w:ascii="Arial" w:hAnsi="Arial" w:cs="Arial"/>
          <w:color w:val="000000"/>
        </w:rPr>
        <w:t xml:space="preserve">al </w:t>
      </w:r>
      <w:r w:rsidRPr="00CA5422">
        <w:rPr>
          <w:rFonts w:ascii="Arial" w:hAnsi="Arial" w:cs="Arial"/>
          <w:color w:val="000000"/>
        </w:rPr>
        <w:t xml:space="preserve">pagar un precio más alto o </w:t>
      </w:r>
      <w:r w:rsidR="0038465A" w:rsidRPr="00CA5422">
        <w:rPr>
          <w:rFonts w:ascii="Arial" w:hAnsi="Arial" w:cs="Arial"/>
          <w:color w:val="000000"/>
        </w:rPr>
        <w:t>al contratar</w:t>
      </w:r>
      <w:r w:rsidRPr="00CA5422">
        <w:rPr>
          <w:rFonts w:ascii="Arial" w:hAnsi="Arial" w:cs="Arial"/>
          <w:color w:val="000000"/>
        </w:rPr>
        <w:t xml:space="preserve"> a un candidato inadecuado</w:t>
      </w:r>
    </w:p>
    <w:p w14:paraId="6BD606C4" w14:textId="77777777" w:rsidR="00F45D7A" w:rsidRPr="00CA5422" w:rsidRDefault="0037617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CA5422">
        <w:rPr>
          <w:rFonts w:ascii="Arial" w:hAnsi="Arial" w:cs="Arial"/>
          <w:color w:val="000000"/>
        </w:rPr>
        <w:t>Favoritismo en la programación (al no brindar asistencia a quienes más lo necesitan)</w:t>
      </w:r>
    </w:p>
    <w:p w14:paraId="6BD606C5" w14:textId="403566E6" w:rsidR="00F45D7A" w:rsidRPr="00CA5422" w:rsidRDefault="0037617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CA5422">
        <w:rPr>
          <w:rFonts w:ascii="Arial" w:hAnsi="Arial" w:cs="Arial"/>
          <w:color w:val="000000"/>
        </w:rPr>
        <w:t>Daño</w:t>
      </w:r>
      <w:r w:rsidR="007C20CE" w:rsidRPr="00CA5422">
        <w:rPr>
          <w:rFonts w:ascii="Arial" w:hAnsi="Arial" w:cs="Arial"/>
          <w:color w:val="000000"/>
        </w:rPr>
        <w:t>s</w:t>
      </w:r>
      <w:r w:rsidRPr="00CA5422">
        <w:rPr>
          <w:rFonts w:ascii="Arial" w:hAnsi="Arial" w:cs="Arial"/>
          <w:color w:val="000000"/>
        </w:rPr>
        <w:t xml:space="preserve"> a la reputación de NRC</w:t>
      </w:r>
    </w:p>
    <w:p w14:paraId="6BD606C6" w14:textId="0FF4CFE2" w:rsidR="00F45D7A" w:rsidRPr="00CA5422" w:rsidRDefault="0037617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CA5422">
        <w:rPr>
          <w:rFonts w:ascii="Arial" w:hAnsi="Arial" w:cs="Arial"/>
          <w:color w:val="000000"/>
        </w:rPr>
        <w:t xml:space="preserve">La posibilidad de acción disciplinaria u otra acción apropiada contra el </w:t>
      </w:r>
      <w:r w:rsidR="007D5BC5" w:rsidRPr="00CA5422">
        <w:rPr>
          <w:rFonts w:ascii="Arial" w:hAnsi="Arial" w:cs="Arial"/>
          <w:color w:val="000000"/>
        </w:rPr>
        <w:t xml:space="preserve">(la) </w:t>
      </w:r>
      <w:r w:rsidRPr="00CA5422">
        <w:rPr>
          <w:rFonts w:ascii="Arial" w:hAnsi="Arial" w:cs="Arial"/>
          <w:color w:val="000000"/>
        </w:rPr>
        <w:t>representante de NRC afectado</w:t>
      </w:r>
      <w:r w:rsidR="007D5BC5" w:rsidRPr="00CA5422">
        <w:rPr>
          <w:rFonts w:ascii="Arial" w:hAnsi="Arial" w:cs="Arial"/>
          <w:color w:val="000000"/>
        </w:rPr>
        <w:t xml:space="preserve"> (a)</w:t>
      </w:r>
    </w:p>
    <w:p w14:paraId="6BD606C7" w14:textId="0C54B7DB" w:rsidR="00F45D7A" w:rsidRPr="00CA5422" w:rsidRDefault="0037617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</w:rPr>
      </w:pPr>
      <w:r w:rsidRPr="00CA5422">
        <w:rPr>
          <w:rFonts w:ascii="Arial" w:hAnsi="Arial" w:cs="Arial"/>
          <w:color w:val="000000"/>
        </w:rPr>
        <w:t xml:space="preserve">Desconfianza </w:t>
      </w:r>
      <w:r w:rsidR="00CB0E33" w:rsidRPr="00CA5422">
        <w:rPr>
          <w:rFonts w:ascii="Arial" w:hAnsi="Arial" w:cs="Arial"/>
          <w:color w:val="000000"/>
        </w:rPr>
        <w:t>y molestia</w:t>
      </w:r>
      <w:r w:rsidRPr="00CA5422">
        <w:rPr>
          <w:rFonts w:ascii="Arial" w:hAnsi="Arial" w:cs="Arial"/>
          <w:color w:val="000000"/>
        </w:rPr>
        <w:t xml:space="preserve"> entre los miembros del personal y entre las comunidades a las que sirve NRC</w:t>
      </w:r>
    </w:p>
    <w:p w14:paraId="6BD606C8" w14:textId="2708B881" w:rsidR="00F45D7A" w:rsidRPr="00CA5422" w:rsidRDefault="00376175">
      <w:pPr>
        <w:spacing w:line="276" w:lineRule="auto"/>
        <w:rPr>
          <w:rFonts w:ascii="Arial" w:hAnsi="Arial" w:cs="Arial"/>
        </w:rPr>
      </w:pPr>
      <w:r w:rsidRPr="00CA5422">
        <w:rPr>
          <w:rFonts w:ascii="Arial" w:hAnsi="Arial" w:cs="Arial"/>
        </w:rPr>
        <w:t>En la mayoría de los casos, los conflictos de intereses pueden evitarse simplemente ejerciendo el buen juicio y el sentido común.  Como tal, NRC se basa en el buen juicio de los</w:t>
      </w:r>
      <w:r w:rsidR="00510734" w:rsidRPr="00CA5422">
        <w:rPr>
          <w:rFonts w:ascii="Arial" w:hAnsi="Arial" w:cs="Arial"/>
        </w:rPr>
        <w:t xml:space="preserve"> (as)</w:t>
      </w:r>
      <w:r w:rsidRPr="00CA5422">
        <w:rPr>
          <w:rFonts w:ascii="Arial" w:hAnsi="Arial" w:cs="Arial"/>
        </w:rPr>
        <w:t xml:space="preserve"> representantes de NRC para evitar muchas situaciones de conflicto de intereses.</w:t>
      </w:r>
    </w:p>
    <w:p w14:paraId="6BD606C9" w14:textId="77777777" w:rsidR="00F45D7A" w:rsidRPr="00CA5422" w:rsidRDefault="00376175">
      <w:pPr>
        <w:spacing w:line="276" w:lineRule="auto"/>
        <w:rPr>
          <w:rFonts w:ascii="Arial" w:hAnsi="Arial" w:cs="Arial"/>
        </w:rPr>
      </w:pPr>
      <w:r w:rsidRPr="00CA5422">
        <w:rPr>
          <w:rFonts w:ascii="Arial" w:hAnsi="Arial" w:cs="Arial"/>
        </w:rPr>
        <w:t>Esta política explica:</w:t>
      </w:r>
    </w:p>
    <w:p w14:paraId="6BD606CA" w14:textId="77777777" w:rsidR="00F45D7A" w:rsidRPr="00CA5422" w:rsidRDefault="0037617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CA5422">
        <w:rPr>
          <w:rFonts w:ascii="Arial" w:hAnsi="Arial" w:cs="Arial"/>
          <w:color w:val="000000"/>
        </w:rPr>
        <w:t>Qué es un conflicto de intereses</w:t>
      </w:r>
    </w:p>
    <w:p w14:paraId="6BD606CB" w14:textId="77777777" w:rsidR="00F45D7A" w:rsidRPr="00CA5422" w:rsidRDefault="0037617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  <w:r w:rsidRPr="00CA5422">
        <w:rPr>
          <w:rFonts w:ascii="Arial" w:hAnsi="Arial" w:cs="Arial"/>
          <w:color w:val="000000"/>
        </w:rPr>
        <w:t>Cómo gestionar los conflictos de intereses</w:t>
      </w:r>
    </w:p>
    <w:p w14:paraId="6BD606CC" w14:textId="77777777" w:rsidR="00F45D7A" w:rsidRPr="00CA5422" w:rsidRDefault="0037617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</w:rPr>
      </w:pPr>
      <w:r w:rsidRPr="00CA5422">
        <w:rPr>
          <w:rFonts w:ascii="Arial" w:hAnsi="Arial" w:cs="Arial"/>
          <w:color w:val="000000"/>
        </w:rPr>
        <w:t>Qué hacer si surge un conflicto de intereses</w:t>
      </w:r>
    </w:p>
    <w:p w14:paraId="6BD606CD" w14:textId="75F30CBC" w:rsidR="00F45D7A" w:rsidRDefault="00376175">
      <w:pPr>
        <w:spacing w:line="276" w:lineRule="auto"/>
      </w:pPr>
      <w:r w:rsidRPr="00CA5422">
        <w:rPr>
          <w:rFonts w:ascii="Arial" w:hAnsi="Arial" w:cs="Arial"/>
        </w:rPr>
        <w:t xml:space="preserve">Los procedimientos y formularios de </w:t>
      </w:r>
      <w:r w:rsidR="00514AE2" w:rsidRPr="00CA5422">
        <w:rPr>
          <w:rFonts w:ascii="Arial" w:hAnsi="Arial" w:cs="Arial"/>
        </w:rPr>
        <w:t xml:space="preserve">declaración </w:t>
      </w:r>
      <w:r w:rsidRPr="00CA5422">
        <w:rPr>
          <w:rFonts w:ascii="Arial" w:hAnsi="Arial" w:cs="Arial"/>
        </w:rPr>
        <w:t>de la política se encuentran en el POE (Procedimientos Operativos Estándar) de Conflicto de Intereses</w:t>
      </w:r>
      <w:r>
        <w:t>.</w:t>
      </w:r>
    </w:p>
    <w:p w14:paraId="6BD606CE" w14:textId="77777777" w:rsidR="00F45D7A" w:rsidRPr="00CA5422" w:rsidRDefault="00376175">
      <w:pPr>
        <w:pStyle w:val="Heading1"/>
        <w:numPr>
          <w:ilvl w:val="0"/>
          <w:numId w:val="2"/>
        </w:numPr>
        <w:rPr>
          <w:rFonts w:asciiTheme="majorBidi" w:hAnsiTheme="majorBidi"/>
        </w:rPr>
      </w:pPr>
      <w:r w:rsidRPr="00CA5422">
        <w:rPr>
          <w:rFonts w:asciiTheme="majorBidi" w:hAnsiTheme="majorBidi"/>
        </w:rPr>
        <w:t>Alcance</w:t>
      </w:r>
    </w:p>
    <w:p w14:paraId="6BD606CF" w14:textId="77777777" w:rsidR="00F45D7A" w:rsidRPr="00CA5422" w:rsidRDefault="00376175" w:rsidP="009C71A4">
      <w:pPr>
        <w:spacing w:before="240" w:line="276" w:lineRule="auto"/>
        <w:rPr>
          <w:rFonts w:asciiTheme="minorBidi" w:hAnsiTheme="minorBidi" w:cstheme="minorBidi"/>
        </w:rPr>
      </w:pPr>
      <w:r w:rsidRPr="00CA5422">
        <w:rPr>
          <w:rFonts w:asciiTheme="minorBidi" w:hAnsiTheme="minorBidi" w:cstheme="minorBidi"/>
        </w:rPr>
        <w:t>La Política se aplica a:</w:t>
      </w:r>
    </w:p>
    <w:p w14:paraId="6BD606D0" w14:textId="5AB143A4" w:rsidR="00F45D7A" w:rsidRPr="00CA5422" w:rsidRDefault="0037617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rPr>
          <w:rFonts w:asciiTheme="minorBidi" w:hAnsiTheme="minorBidi" w:cstheme="minorBidi"/>
          <w:color w:val="000000"/>
        </w:rPr>
      </w:pPr>
      <w:r w:rsidRPr="00CA5422">
        <w:rPr>
          <w:rFonts w:asciiTheme="minorBidi" w:hAnsiTheme="minorBidi" w:cstheme="minorBidi"/>
          <w:color w:val="000000"/>
        </w:rPr>
        <w:t xml:space="preserve">todos los </w:t>
      </w:r>
      <w:r w:rsidR="00EC683D" w:rsidRPr="00CA5422">
        <w:rPr>
          <w:rFonts w:asciiTheme="minorBidi" w:hAnsiTheme="minorBidi" w:cstheme="minorBidi"/>
        </w:rPr>
        <w:t xml:space="preserve">(as) </w:t>
      </w:r>
      <w:r w:rsidRPr="00CA5422">
        <w:rPr>
          <w:rFonts w:asciiTheme="minorBidi" w:hAnsiTheme="minorBidi" w:cstheme="minorBidi"/>
          <w:color w:val="000000"/>
        </w:rPr>
        <w:t xml:space="preserve">empleados </w:t>
      </w:r>
      <w:r w:rsidR="00EC683D" w:rsidRPr="00CA5422">
        <w:rPr>
          <w:rFonts w:asciiTheme="minorBidi" w:hAnsiTheme="minorBidi" w:cstheme="minorBidi"/>
        </w:rPr>
        <w:t xml:space="preserve">(as) </w:t>
      </w:r>
      <w:r w:rsidRPr="00CA5422">
        <w:rPr>
          <w:rFonts w:asciiTheme="minorBidi" w:hAnsiTheme="minorBidi" w:cstheme="minorBidi"/>
          <w:color w:val="000000"/>
        </w:rPr>
        <w:t xml:space="preserve">de NRC y </w:t>
      </w:r>
      <w:r w:rsidR="00EC683D" w:rsidRPr="00CA5422">
        <w:rPr>
          <w:rFonts w:asciiTheme="minorBidi" w:hAnsiTheme="minorBidi" w:cstheme="minorBidi"/>
          <w:color w:val="000000"/>
        </w:rPr>
        <w:t xml:space="preserve">los </w:t>
      </w:r>
      <w:r w:rsidR="00EC683D" w:rsidRPr="00CA5422">
        <w:rPr>
          <w:rFonts w:asciiTheme="minorBidi" w:hAnsiTheme="minorBidi" w:cstheme="minorBidi"/>
        </w:rPr>
        <w:t xml:space="preserve">(as) </w:t>
      </w:r>
      <w:r w:rsidRPr="00CA5422">
        <w:rPr>
          <w:rFonts w:asciiTheme="minorBidi" w:hAnsiTheme="minorBidi" w:cstheme="minorBidi"/>
          <w:color w:val="000000"/>
        </w:rPr>
        <w:t xml:space="preserve">expertos </w:t>
      </w:r>
      <w:r w:rsidR="00EC683D" w:rsidRPr="00CA5422">
        <w:rPr>
          <w:rFonts w:asciiTheme="minorBidi" w:hAnsiTheme="minorBidi" w:cstheme="minorBidi"/>
        </w:rPr>
        <w:t xml:space="preserve">(as) </w:t>
      </w:r>
      <w:r w:rsidRPr="00CA5422">
        <w:rPr>
          <w:rFonts w:asciiTheme="minorBidi" w:hAnsiTheme="minorBidi" w:cstheme="minorBidi"/>
          <w:color w:val="000000"/>
        </w:rPr>
        <w:t>de NORCAP</w:t>
      </w:r>
    </w:p>
    <w:p w14:paraId="6BD606D1" w14:textId="6F723665" w:rsidR="00F45D7A" w:rsidRPr="00CA5422" w:rsidRDefault="00DF144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rPr>
          <w:rFonts w:asciiTheme="minorBidi" w:hAnsiTheme="minorBidi" w:cstheme="minorBidi"/>
          <w:color w:val="000000"/>
        </w:rPr>
      </w:pPr>
      <w:r w:rsidRPr="00CA5422">
        <w:rPr>
          <w:rFonts w:asciiTheme="minorBidi" w:hAnsiTheme="minorBidi" w:cstheme="minorBidi"/>
          <w:color w:val="000000"/>
        </w:rPr>
        <w:t>los miembros de la Junta Directiva</w:t>
      </w:r>
    </w:p>
    <w:p w14:paraId="6BD606D2" w14:textId="02FC3763" w:rsidR="00F45D7A" w:rsidRPr="00CA5422" w:rsidRDefault="00DF144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rPr>
          <w:rFonts w:asciiTheme="minorBidi" w:hAnsiTheme="minorBidi" w:cstheme="minorBidi"/>
          <w:color w:val="000000"/>
        </w:rPr>
      </w:pPr>
      <w:r w:rsidRPr="00CA5422">
        <w:rPr>
          <w:rFonts w:asciiTheme="minorBidi" w:hAnsiTheme="minorBidi" w:cstheme="minorBidi"/>
          <w:color w:val="000000"/>
        </w:rPr>
        <w:lastRenderedPageBreak/>
        <w:t>El personal contingente (trabajadores</w:t>
      </w:r>
      <w:r w:rsidR="00B9613A" w:rsidRPr="00CA5422">
        <w:rPr>
          <w:rFonts w:asciiTheme="minorBidi" w:hAnsiTheme="minorBidi" w:cstheme="minorBidi"/>
          <w:color w:val="000000"/>
        </w:rPr>
        <w:t xml:space="preserve"> </w:t>
      </w:r>
      <w:r w:rsidR="00B9613A" w:rsidRPr="00CA5422">
        <w:rPr>
          <w:rFonts w:asciiTheme="minorBidi" w:hAnsiTheme="minorBidi" w:cstheme="minorBidi"/>
        </w:rPr>
        <w:t>(as)</w:t>
      </w:r>
      <w:r w:rsidRPr="00CA5422">
        <w:rPr>
          <w:rFonts w:asciiTheme="minorBidi" w:hAnsiTheme="minorBidi" w:cstheme="minorBidi"/>
          <w:color w:val="000000"/>
        </w:rPr>
        <w:t xml:space="preserve"> refugiados</w:t>
      </w:r>
      <w:r w:rsidR="00B9613A" w:rsidRPr="00CA5422">
        <w:rPr>
          <w:rFonts w:asciiTheme="minorBidi" w:hAnsiTheme="minorBidi" w:cstheme="minorBidi"/>
          <w:color w:val="000000"/>
        </w:rPr>
        <w:t xml:space="preserve"> </w:t>
      </w:r>
      <w:r w:rsidR="00B9613A" w:rsidRPr="00CA5422">
        <w:rPr>
          <w:rFonts w:asciiTheme="minorBidi" w:hAnsiTheme="minorBidi" w:cstheme="minorBidi"/>
        </w:rPr>
        <w:t>(</w:t>
      </w:r>
      <w:proofErr w:type="gramStart"/>
      <w:r w:rsidR="00B9613A" w:rsidRPr="00CA5422">
        <w:rPr>
          <w:rFonts w:asciiTheme="minorBidi" w:hAnsiTheme="minorBidi" w:cstheme="minorBidi"/>
        </w:rPr>
        <w:t>as)</w:t>
      </w:r>
      <w:r w:rsidRPr="00CA5422">
        <w:rPr>
          <w:rFonts w:asciiTheme="minorBidi" w:hAnsiTheme="minorBidi" w:cstheme="minorBidi"/>
          <w:color w:val="000000"/>
        </w:rPr>
        <w:t xml:space="preserve">  calificados</w:t>
      </w:r>
      <w:proofErr w:type="gramEnd"/>
      <w:r w:rsidR="009849C0" w:rsidRPr="00CA5422">
        <w:rPr>
          <w:rFonts w:asciiTheme="minorBidi" w:hAnsiTheme="minorBidi" w:cstheme="minorBidi"/>
          <w:color w:val="000000"/>
        </w:rPr>
        <w:t xml:space="preserve"> y no calificados</w:t>
      </w:r>
      <w:r w:rsidR="00566E6E" w:rsidRPr="00CA5422">
        <w:rPr>
          <w:rFonts w:asciiTheme="minorBidi" w:hAnsiTheme="minorBidi" w:cstheme="minorBidi"/>
          <w:color w:val="000000"/>
        </w:rPr>
        <w:t xml:space="preserve"> que reciben incentivos</w:t>
      </w:r>
      <w:r w:rsidRPr="00CA5422">
        <w:rPr>
          <w:rFonts w:asciiTheme="minorBidi" w:hAnsiTheme="minorBidi" w:cstheme="minorBidi"/>
          <w:color w:val="000000"/>
        </w:rPr>
        <w:t xml:space="preserve">, trabajadores </w:t>
      </w:r>
      <w:r w:rsidR="001919AE" w:rsidRPr="00CA5422">
        <w:rPr>
          <w:rFonts w:asciiTheme="minorBidi" w:hAnsiTheme="minorBidi" w:cstheme="minorBidi"/>
        </w:rPr>
        <w:t xml:space="preserve">(as) </w:t>
      </w:r>
      <w:r w:rsidRPr="00CA5422">
        <w:rPr>
          <w:rFonts w:asciiTheme="minorBidi" w:hAnsiTheme="minorBidi" w:cstheme="minorBidi"/>
          <w:color w:val="000000"/>
        </w:rPr>
        <w:t>ocasionales, trabajadores</w:t>
      </w:r>
      <w:r w:rsidR="006D5AB2" w:rsidRPr="00CA5422">
        <w:rPr>
          <w:rFonts w:asciiTheme="minorBidi" w:hAnsiTheme="minorBidi" w:cstheme="minorBidi"/>
          <w:color w:val="000000"/>
        </w:rPr>
        <w:t xml:space="preserve"> </w:t>
      </w:r>
      <w:r w:rsidR="006D5AB2" w:rsidRPr="00CA5422">
        <w:rPr>
          <w:rFonts w:asciiTheme="minorBidi" w:hAnsiTheme="minorBidi" w:cstheme="minorBidi"/>
        </w:rPr>
        <w:t>(as)</w:t>
      </w:r>
      <w:r w:rsidR="006D5AB2" w:rsidRPr="00CA5422">
        <w:rPr>
          <w:rFonts w:asciiTheme="minorBidi" w:hAnsiTheme="minorBidi" w:cstheme="minorBidi"/>
          <w:color w:val="000000"/>
        </w:rPr>
        <w:t xml:space="preserve"> de la comunidad</w:t>
      </w:r>
      <w:r w:rsidR="001919AE" w:rsidRPr="00CA5422">
        <w:rPr>
          <w:rFonts w:asciiTheme="minorBidi" w:hAnsiTheme="minorBidi" w:cstheme="minorBidi"/>
          <w:color w:val="000000"/>
        </w:rPr>
        <w:t xml:space="preserve"> </w:t>
      </w:r>
      <w:r w:rsidR="006D5AB2" w:rsidRPr="00CA5422">
        <w:rPr>
          <w:rFonts w:asciiTheme="minorBidi" w:hAnsiTheme="minorBidi" w:cstheme="minorBidi"/>
          <w:color w:val="000000"/>
        </w:rPr>
        <w:t xml:space="preserve">calificados y </w:t>
      </w:r>
      <w:r w:rsidRPr="00CA5422">
        <w:rPr>
          <w:rFonts w:asciiTheme="minorBidi" w:hAnsiTheme="minorBidi" w:cstheme="minorBidi"/>
          <w:color w:val="000000"/>
        </w:rPr>
        <w:t xml:space="preserve">no calificados, voluntarios </w:t>
      </w:r>
      <w:r w:rsidR="0039670B" w:rsidRPr="00CA5422">
        <w:rPr>
          <w:rFonts w:asciiTheme="minorBidi" w:hAnsiTheme="minorBidi" w:cstheme="minorBidi"/>
          <w:color w:val="000000"/>
        </w:rPr>
        <w:t xml:space="preserve"> </w:t>
      </w:r>
      <w:r w:rsidR="0039670B" w:rsidRPr="00CA5422">
        <w:rPr>
          <w:rFonts w:asciiTheme="minorBidi" w:hAnsiTheme="minorBidi" w:cstheme="minorBidi"/>
        </w:rPr>
        <w:t>(as)</w:t>
      </w:r>
      <w:r w:rsidR="0039670B" w:rsidRPr="00CA5422">
        <w:rPr>
          <w:rFonts w:asciiTheme="minorBidi" w:hAnsiTheme="minorBidi" w:cstheme="minorBidi"/>
          <w:color w:val="000000"/>
        </w:rPr>
        <w:t xml:space="preserve"> </w:t>
      </w:r>
      <w:r w:rsidRPr="00CA5422">
        <w:rPr>
          <w:rFonts w:asciiTheme="minorBidi" w:hAnsiTheme="minorBidi" w:cstheme="minorBidi"/>
          <w:color w:val="000000"/>
        </w:rPr>
        <w:t xml:space="preserve">y </w:t>
      </w:r>
      <w:r w:rsidR="0039670B" w:rsidRPr="00CA5422">
        <w:rPr>
          <w:rFonts w:asciiTheme="minorBidi" w:hAnsiTheme="minorBidi" w:cstheme="minorBidi"/>
          <w:color w:val="000000"/>
        </w:rPr>
        <w:t>practicantes</w:t>
      </w:r>
      <w:r w:rsidRPr="00CA5422">
        <w:rPr>
          <w:rFonts w:asciiTheme="minorBidi" w:hAnsiTheme="minorBidi" w:cstheme="minorBidi"/>
          <w:color w:val="000000"/>
        </w:rPr>
        <w:t>)</w:t>
      </w:r>
    </w:p>
    <w:p w14:paraId="6BD606D3" w14:textId="2C8CDC7B" w:rsidR="00F45D7A" w:rsidRPr="00CA5422" w:rsidRDefault="0037617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rPr>
          <w:rFonts w:asciiTheme="minorBidi" w:hAnsiTheme="minorBidi" w:cstheme="minorBidi"/>
          <w:color w:val="000000"/>
        </w:rPr>
      </w:pPr>
      <w:r w:rsidRPr="00CA5422">
        <w:rPr>
          <w:rFonts w:asciiTheme="minorBidi" w:hAnsiTheme="minorBidi" w:cstheme="minorBidi"/>
          <w:color w:val="000000"/>
        </w:rPr>
        <w:t xml:space="preserve">y </w:t>
      </w:r>
      <w:r w:rsidR="00B9613A" w:rsidRPr="00CA5422">
        <w:rPr>
          <w:rFonts w:asciiTheme="minorBidi" w:hAnsiTheme="minorBidi" w:cstheme="minorBidi"/>
          <w:color w:val="000000"/>
        </w:rPr>
        <w:t xml:space="preserve">los </w:t>
      </w:r>
      <w:r w:rsidR="00B9613A" w:rsidRPr="00CA5422">
        <w:rPr>
          <w:rFonts w:asciiTheme="minorBidi" w:hAnsiTheme="minorBidi" w:cstheme="minorBidi"/>
        </w:rPr>
        <w:t xml:space="preserve">(as) </w:t>
      </w:r>
      <w:r w:rsidRPr="00CA5422">
        <w:rPr>
          <w:rFonts w:asciiTheme="minorBidi" w:hAnsiTheme="minorBidi" w:cstheme="minorBidi"/>
          <w:color w:val="000000"/>
        </w:rPr>
        <w:t xml:space="preserve">consultores contratados </w:t>
      </w:r>
      <w:r w:rsidR="00B9613A" w:rsidRPr="00CA5422">
        <w:rPr>
          <w:rFonts w:asciiTheme="minorBidi" w:hAnsiTheme="minorBidi" w:cstheme="minorBidi"/>
        </w:rPr>
        <w:t xml:space="preserve">(as) </w:t>
      </w:r>
      <w:r w:rsidRPr="00CA5422">
        <w:rPr>
          <w:rFonts w:asciiTheme="minorBidi" w:hAnsiTheme="minorBidi" w:cstheme="minorBidi"/>
          <w:color w:val="000000"/>
        </w:rPr>
        <w:t>por NRC.</w:t>
      </w:r>
    </w:p>
    <w:p w14:paraId="6BD606D4" w14:textId="77777777" w:rsidR="00F45D7A" w:rsidRPr="00CA5422" w:rsidRDefault="00376175">
      <w:pPr>
        <w:spacing w:line="276" w:lineRule="auto"/>
        <w:rPr>
          <w:rFonts w:asciiTheme="minorBidi" w:hAnsiTheme="minorBidi" w:cstheme="minorBidi"/>
        </w:rPr>
      </w:pPr>
      <w:r w:rsidRPr="00CA5422">
        <w:rPr>
          <w:rFonts w:asciiTheme="minorBidi" w:hAnsiTheme="minorBidi" w:cstheme="minorBidi"/>
        </w:rPr>
        <w:t xml:space="preserve">Esta Política debe leerse </w:t>
      </w:r>
      <w:proofErr w:type="gramStart"/>
      <w:r w:rsidRPr="00CA5422">
        <w:rPr>
          <w:rFonts w:asciiTheme="minorBidi" w:hAnsiTheme="minorBidi" w:cstheme="minorBidi"/>
        </w:rPr>
        <w:t>conjuntamente con</w:t>
      </w:r>
      <w:proofErr w:type="gramEnd"/>
      <w:r w:rsidRPr="00CA5422">
        <w:rPr>
          <w:rFonts w:asciiTheme="minorBidi" w:hAnsiTheme="minorBidi" w:cstheme="minorBidi"/>
        </w:rPr>
        <w:t xml:space="preserve"> el Código de Conducta.  Se puede encontrar información más específica sobre conflictos de intereses en otros documentos de NRC, incluidos el Manual de RRHH y el Manual de Logística. </w:t>
      </w:r>
    </w:p>
    <w:p w14:paraId="6BD606D5" w14:textId="77777777" w:rsidR="00F45D7A" w:rsidRPr="00CA5422" w:rsidRDefault="00376175">
      <w:pPr>
        <w:pStyle w:val="Heading1"/>
        <w:numPr>
          <w:ilvl w:val="0"/>
          <w:numId w:val="2"/>
        </w:numPr>
        <w:rPr>
          <w:rFonts w:asciiTheme="majorBidi" w:hAnsiTheme="majorBidi"/>
        </w:rPr>
      </w:pPr>
      <w:r w:rsidRPr="00CA5422">
        <w:rPr>
          <w:rFonts w:asciiTheme="majorBidi" w:hAnsiTheme="majorBidi"/>
        </w:rPr>
        <w:t xml:space="preserve">Definiciones </w:t>
      </w:r>
    </w:p>
    <w:p w14:paraId="6BD606D7" w14:textId="77777777" w:rsidR="00F45D7A" w:rsidRDefault="00376175" w:rsidP="00930808">
      <w:pPr>
        <w:spacing w:before="240" w:after="0" w:line="276" w:lineRule="auto"/>
      </w:pPr>
      <w:r w:rsidRPr="00CA5422">
        <w:rPr>
          <w:rFonts w:ascii="Arial" w:hAnsi="Arial" w:cs="Arial"/>
        </w:rPr>
        <w:t>Las siguientes definiciones se utilizan en toda la Política</w:t>
      </w:r>
      <w:r>
        <w:t>:</w:t>
      </w:r>
    </w:p>
    <w:p w14:paraId="6BD606D8" w14:textId="77777777" w:rsidR="00F45D7A" w:rsidRDefault="00F45D7A">
      <w:pPr>
        <w:spacing w:after="0" w:line="276" w:lineRule="auto"/>
      </w:pP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611"/>
      </w:tblGrid>
      <w:tr w:rsidR="00F45D7A" w14:paraId="6BD606DD" w14:textId="77777777">
        <w:tc>
          <w:tcPr>
            <w:tcW w:w="2405" w:type="dxa"/>
            <w:shd w:val="clear" w:color="auto" w:fill="ED7D31"/>
          </w:tcPr>
          <w:p w14:paraId="6BD606D9" w14:textId="77777777" w:rsidR="00F45D7A" w:rsidRPr="00CA5422" w:rsidRDefault="00376175">
            <w:pPr>
              <w:spacing w:line="276" w:lineRule="auto"/>
              <w:rPr>
                <w:rFonts w:ascii="Arial Bold" w:hAnsi="Arial Bold"/>
                <w:b/>
              </w:rPr>
            </w:pPr>
            <w:r w:rsidRPr="00CA5422">
              <w:rPr>
                <w:rFonts w:ascii="Arial Bold" w:hAnsi="Arial Bold"/>
                <w:b/>
              </w:rPr>
              <w:t>Persona(s) adecuada(s)</w:t>
            </w:r>
          </w:p>
        </w:tc>
        <w:tc>
          <w:tcPr>
            <w:tcW w:w="6611" w:type="dxa"/>
          </w:tcPr>
          <w:p w14:paraId="6BD606DA" w14:textId="4B1EE9E2" w:rsidR="00F45D7A" w:rsidRPr="00CA5422" w:rsidRDefault="00376175">
            <w:pPr>
              <w:spacing w:line="276" w:lineRule="auto"/>
              <w:rPr>
                <w:rFonts w:ascii="Arial" w:hAnsi="Arial" w:cs="Arial"/>
              </w:rPr>
            </w:pPr>
            <w:r w:rsidRPr="00CA5422">
              <w:rPr>
                <w:rFonts w:ascii="Arial" w:hAnsi="Arial" w:cs="Arial"/>
              </w:rPr>
              <w:t xml:space="preserve">Su supervisor </w:t>
            </w:r>
            <w:r w:rsidR="00B30FD1" w:rsidRPr="00CA5422">
              <w:rPr>
                <w:rFonts w:ascii="Arial" w:hAnsi="Arial" w:cs="Arial"/>
              </w:rPr>
              <w:t>(a)</w:t>
            </w:r>
            <w:r w:rsidRPr="00CA5422">
              <w:rPr>
                <w:rFonts w:ascii="Arial" w:hAnsi="Arial" w:cs="Arial"/>
              </w:rPr>
              <w:t xml:space="preserve">, el miembro del personal que </w:t>
            </w:r>
            <w:r w:rsidR="006D45DD" w:rsidRPr="00CA5422">
              <w:rPr>
                <w:rFonts w:ascii="Arial" w:hAnsi="Arial" w:cs="Arial"/>
              </w:rPr>
              <w:t xml:space="preserve">lidera </w:t>
            </w:r>
            <w:r w:rsidRPr="00CA5422">
              <w:rPr>
                <w:rFonts w:ascii="Arial" w:hAnsi="Arial" w:cs="Arial"/>
              </w:rPr>
              <w:t xml:space="preserve">el proceso en el que </w:t>
            </w:r>
            <w:r w:rsidR="006D45DD" w:rsidRPr="00CA5422">
              <w:rPr>
                <w:rFonts w:ascii="Arial" w:hAnsi="Arial" w:cs="Arial"/>
              </w:rPr>
              <w:t xml:space="preserve">usted </w:t>
            </w:r>
            <w:r w:rsidRPr="00CA5422">
              <w:rPr>
                <w:rFonts w:ascii="Arial" w:hAnsi="Arial" w:cs="Arial"/>
              </w:rPr>
              <w:t>puede tener un conflicto de intereses y</w:t>
            </w:r>
            <w:r w:rsidR="006D45DD" w:rsidRPr="00CA5422">
              <w:rPr>
                <w:rFonts w:ascii="Arial" w:hAnsi="Arial" w:cs="Arial"/>
              </w:rPr>
              <w:t>/o</w:t>
            </w:r>
            <w:r w:rsidRPr="00CA5422">
              <w:rPr>
                <w:rFonts w:ascii="Arial" w:hAnsi="Arial" w:cs="Arial"/>
              </w:rPr>
              <w:t xml:space="preserve"> RRHH</w:t>
            </w:r>
            <w:r w:rsidR="006D45DD" w:rsidRPr="00CA5422">
              <w:rPr>
                <w:rFonts w:ascii="Arial" w:hAnsi="Arial" w:cs="Arial"/>
              </w:rPr>
              <w:t>.</w:t>
            </w:r>
          </w:p>
          <w:p w14:paraId="6BD606DC" w14:textId="4E4A48B9" w:rsidR="00F45D7A" w:rsidRPr="00CA5422" w:rsidRDefault="00376175" w:rsidP="002F2EC9">
            <w:pPr>
              <w:spacing w:before="240" w:line="276" w:lineRule="auto"/>
              <w:rPr>
                <w:rFonts w:ascii="Arial" w:hAnsi="Arial" w:cs="Arial"/>
                <w:color w:val="000000"/>
              </w:rPr>
            </w:pPr>
            <w:r w:rsidRPr="00CA5422">
              <w:rPr>
                <w:rFonts w:ascii="Arial" w:hAnsi="Arial" w:cs="Arial"/>
                <w:color w:val="000000"/>
              </w:rPr>
              <w:t xml:space="preserve">El miembro del personal que dirige el proceso puede ser el </w:t>
            </w:r>
            <w:r w:rsidR="002F2EC9" w:rsidRPr="00CA5422">
              <w:rPr>
                <w:rFonts w:ascii="Arial" w:hAnsi="Arial" w:cs="Arial"/>
                <w:color w:val="000000"/>
              </w:rPr>
              <w:t xml:space="preserve">(la) </w:t>
            </w:r>
            <w:r w:rsidR="00D60AB0" w:rsidRPr="00CA5422">
              <w:rPr>
                <w:rFonts w:ascii="Arial" w:hAnsi="Arial" w:cs="Arial"/>
                <w:color w:val="000000"/>
              </w:rPr>
              <w:t>director</w:t>
            </w:r>
            <w:r w:rsidR="002F2EC9" w:rsidRPr="00CA5422">
              <w:rPr>
                <w:rFonts w:ascii="Arial" w:hAnsi="Arial" w:cs="Arial"/>
                <w:color w:val="000000"/>
              </w:rPr>
              <w:t xml:space="preserve"> (a)</w:t>
            </w:r>
            <w:r w:rsidRPr="00CA5422">
              <w:rPr>
                <w:rFonts w:ascii="Arial" w:hAnsi="Arial" w:cs="Arial"/>
                <w:color w:val="000000"/>
              </w:rPr>
              <w:t xml:space="preserve"> Regional o del País, su supervisor</w:t>
            </w:r>
            <w:r w:rsidR="002F2EC9" w:rsidRPr="00CA5422">
              <w:rPr>
                <w:rFonts w:ascii="Arial" w:hAnsi="Arial" w:cs="Arial"/>
                <w:color w:val="000000"/>
              </w:rPr>
              <w:t xml:space="preserve"> (a)</w:t>
            </w:r>
            <w:r w:rsidRPr="00CA5422">
              <w:rPr>
                <w:rFonts w:ascii="Arial" w:hAnsi="Arial" w:cs="Arial"/>
                <w:color w:val="000000"/>
              </w:rPr>
              <w:t xml:space="preserve">, un miembro del comité de </w:t>
            </w:r>
            <w:r w:rsidR="00D60AB0" w:rsidRPr="00CA5422">
              <w:rPr>
                <w:rFonts w:ascii="Arial" w:hAnsi="Arial" w:cs="Arial"/>
                <w:color w:val="000000"/>
              </w:rPr>
              <w:t xml:space="preserve">contratación </w:t>
            </w:r>
            <w:r w:rsidRPr="00CA5422">
              <w:rPr>
                <w:rFonts w:ascii="Arial" w:hAnsi="Arial" w:cs="Arial"/>
                <w:color w:val="000000"/>
              </w:rPr>
              <w:t>o adquisiciones, el</w:t>
            </w:r>
            <w:r w:rsidR="00D60AB0" w:rsidRPr="00CA5422">
              <w:rPr>
                <w:rFonts w:ascii="Arial" w:hAnsi="Arial" w:cs="Arial"/>
                <w:color w:val="000000"/>
              </w:rPr>
              <w:t>/la</w:t>
            </w:r>
            <w:r w:rsidRPr="00CA5422">
              <w:rPr>
                <w:rFonts w:ascii="Arial" w:hAnsi="Arial" w:cs="Arial"/>
                <w:color w:val="000000"/>
              </w:rPr>
              <w:t xml:space="preserve"> jefe de la unidad, el</w:t>
            </w:r>
            <w:r w:rsidR="00D60AB0" w:rsidRPr="00CA5422">
              <w:rPr>
                <w:rFonts w:ascii="Arial" w:hAnsi="Arial" w:cs="Arial"/>
                <w:color w:val="000000"/>
              </w:rPr>
              <w:t>/la</w:t>
            </w:r>
            <w:r w:rsidRPr="00CA5422">
              <w:rPr>
                <w:rFonts w:ascii="Arial" w:hAnsi="Arial" w:cs="Arial"/>
                <w:color w:val="000000"/>
              </w:rPr>
              <w:t xml:space="preserve"> gerente de departamento/división, el</w:t>
            </w:r>
            <w:r w:rsidR="00D60AB0" w:rsidRPr="00CA5422">
              <w:rPr>
                <w:rFonts w:ascii="Arial" w:hAnsi="Arial" w:cs="Arial"/>
                <w:color w:val="000000"/>
              </w:rPr>
              <w:t>/la</w:t>
            </w:r>
            <w:r w:rsidRPr="00CA5422">
              <w:rPr>
                <w:rFonts w:ascii="Arial" w:hAnsi="Arial" w:cs="Arial"/>
                <w:color w:val="000000"/>
              </w:rPr>
              <w:t xml:space="preserve"> gerente de área, etc.</w:t>
            </w:r>
          </w:p>
        </w:tc>
      </w:tr>
      <w:tr w:rsidR="00F45D7A" w14:paraId="6BD606E0" w14:textId="77777777">
        <w:tc>
          <w:tcPr>
            <w:tcW w:w="2405" w:type="dxa"/>
            <w:shd w:val="clear" w:color="auto" w:fill="ED7D31"/>
          </w:tcPr>
          <w:p w14:paraId="6BD606DE" w14:textId="77777777" w:rsidR="00F45D7A" w:rsidRPr="00CA5422" w:rsidRDefault="00F45D7A">
            <w:pPr>
              <w:spacing w:line="276" w:lineRule="auto"/>
              <w:rPr>
                <w:rFonts w:ascii="Arial Bold" w:hAnsi="Arial Bold"/>
                <w:b/>
              </w:rPr>
            </w:pPr>
          </w:p>
        </w:tc>
        <w:tc>
          <w:tcPr>
            <w:tcW w:w="6611" w:type="dxa"/>
          </w:tcPr>
          <w:p w14:paraId="6BD606DF" w14:textId="77777777" w:rsidR="00F45D7A" w:rsidRPr="00CA5422" w:rsidRDefault="00F45D7A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F45D7A" w14:paraId="6BD606E3" w14:textId="77777777">
        <w:tc>
          <w:tcPr>
            <w:tcW w:w="2405" w:type="dxa"/>
            <w:shd w:val="clear" w:color="auto" w:fill="ED7D31"/>
          </w:tcPr>
          <w:p w14:paraId="6BD606E1" w14:textId="77777777" w:rsidR="00F45D7A" w:rsidRPr="00CA5422" w:rsidRDefault="00376175">
            <w:pPr>
              <w:spacing w:line="276" w:lineRule="auto"/>
              <w:rPr>
                <w:rFonts w:ascii="Arial Bold" w:hAnsi="Arial Bold"/>
                <w:b/>
              </w:rPr>
            </w:pPr>
            <w:r w:rsidRPr="00CA5422">
              <w:rPr>
                <w:rFonts w:ascii="Arial Bold" w:hAnsi="Arial Bold"/>
                <w:b/>
              </w:rPr>
              <w:t>Miembro(s) de la Junta Directiva</w:t>
            </w:r>
          </w:p>
        </w:tc>
        <w:tc>
          <w:tcPr>
            <w:tcW w:w="6611" w:type="dxa"/>
          </w:tcPr>
          <w:p w14:paraId="6BD606E2" w14:textId="2AC11F0F" w:rsidR="00F45D7A" w:rsidRPr="00CA5422" w:rsidRDefault="00376175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CA5422">
              <w:rPr>
                <w:rFonts w:ascii="Arial" w:hAnsi="Arial" w:cs="Arial"/>
                <w:color w:val="000000"/>
              </w:rPr>
              <w:t>Miembro(s) de la Junta Directiva de NRC</w:t>
            </w:r>
            <w:r w:rsidR="00CB07D8" w:rsidRPr="00CA5422">
              <w:rPr>
                <w:rFonts w:ascii="Arial" w:hAnsi="Arial" w:cs="Arial"/>
                <w:color w:val="000000"/>
              </w:rPr>
              <w:t>.</w:t>
            </w:r>
          </w:p>
        </w:tc>
      </w:tr>
      <w:tr w:rsidR="00F45D7A" w14:paraId="6BD606E6" w14:textId="77777777">
        <w:tc>
          <w:tcPr>
            <w:tcW w:w="2405" w:type="dxa"/>
            <w:shd w:val="clear" w:color="auto" w:fill="ED7D31"/>
          </w:tcPr>
          <w:p w14:paraId="6BD606E4" w14:textId="77777777" w:rsidR="00F45D7A" w:rsidRPr="00CA5422" w:rsidRDefault="00F45D7A">
            <w:pPr>
              <w:spacing w:line="276" w:lineRule="auto"/>
              <w:rPr>
                <w:rFonts w:ascii="Arial Bold" w:hAnsi="Arial Bold"/>
                <w:b/>
              </w:rPr>
            </w:pPr>
          </w:p>
        </w:tc>
        <w:tc>
          <w:tcPr>
            <w:tcW w:w="6611" w:type="dxa"/>
          </w:tcPr>
          <w:p w14:paraId="6BD606E5" w14:textId="77777777" w:rsidR="00F45D7A" w:rsidRPr="00CA5422" w:rsidRDefault="00F45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20"/>
              <w:rPr>
                <w:rFonts w:ascii="Arial" w:hAnsi="Arial" w:cs="Arial"/>
                <w:color w:val="000000"/>
              </w:rPr>
            </w:pPr>
          </w:p>
        </w:tc>
      </w:tr>
      <w:tr w:rsidR="00F45D7A" w14:paraId="6BD606EA" w14:textId="77777777">
        <w:tc>
          <w:tcPr>
            <w:tcW w:w="2405" w:type="dxa"/>
            <w:shd w:val="clear" w:color="auto" w:fill="ED7D31"/>
          </w:tcPr>
          <w:p w14:paraId="6BD606E7" w14:textId="77777777" w:rsidR="00F45D7A" w:rsidRPr="00CA5422" w:rsidRDefault="00376175">
            <w:pPr>
              <w:spacing w:line="276" w:lineRule="auto"/>
              <w:rPr>
                <w:rFonts w:ascii="Arial Bold" w:hAnsi="Arial Bold"/>
              </w:rPr>
            </w:pPr>
            <w:r w:rsidRPr="00CA5422">
              <w:rPr>
                <w:rFonts w:ascii="Arial Bold" w:hAnsi="Arial Bold"/>
                <w:b/>
              </w:rPr>
              <w:t>Conflicto(s) de intereses</w:t>
            </w:r>
          </w:p>
          <w:p w14:paraId="6BD606E8" w14:textId="77777777" w:rsidR="00F45D7A" w:rsidRPr="00CA5422" w:rsidRDefault="00F45D7A">
            <w:pPr>
              <w:spacing w:line="276" w:lineRule="auto"/>
              <w:rPr>
                <w:rFonts w:ascii="Arial Bold" w:hAnsi="Arial Bold"/>
              </w:rPr>
            </w:pPr>
          </w:p>
        </w:tc>
        <w:tc>
          <w:tcPr>
            <w:tcW w:w="6611" w:type="dxa"/>
          </w:tcPr>
          <w:p w14:paraId="6BD606E9" w14:textId="035A43DC" w:rsidR="00F45D7A" w:rsidRPr="00CA5422" w:rsidRDefault="00376175">
            <w:pPr>
              <w:spacing w:line="276" w:lineRule="auto"/>
              <w:rPr>
                <w:rFonts w:ascii="Arial" w:hAnsi="Arial" w:cs="Arial"/>
              </w:rPr>
            </w:pPr>
            <w:r w:rsidRPr="00CA5422">
              <w:rPr>
                <w:rFonts w:ascii="Arial" w:hAnsi="Arial" w:cs="Arial"/>
                <w:color w:val="000000"/>
              </w:rPr>
              <w:t xml:space="preserve">Cualquier situación en la que sus intereses personales puedan inducirlo, o puedan percibirse razonablemente como </w:t>
            </w:r>
            <w:r w:rsidR="00180221" w:rsidRPr="00CA5422">
              <w:rPr>
                <w:rFonts w:ascii="Arial" w:hAnsi="Arial" w:cs="Arial"/>
                <w:color w:val="000000"/>
              </w:rPr>
              <w:t>que lo inducen</w:t>
            </w:r>
            <w:r w:rsidRPr="00CA5422">
              <w:rPr>
                <w:rFonts w:ascii="Arial" w:hAnsi="Arial" w:cs="Arial"/>
                <w:color w:val="000000"/>
              </w:rPr>
              <w:t xml:space="preserve"> a tomar una decisión que no sea lo mejor para NRC</w:t>
            </w:r>
            <w:r w:rsidR="00CB07D8" w:rsidRPr="00CA5422">
              <w:rPr>
                <w:rFonts w:ascii="Arial" w:hAnsi="Arial" w:cs="Arial"/>
                <w:color w:val="000000"/>
              </w:rPr>
              <w:t>.</w:t>
            </w:r>
          </w:p>
        </w:tc>
      </w:tr>
      <w:tr w:rsidR="00F45D7A" w14:paraId="6BD606ED" w14:textId="77777777">
        <w:tc>
          <w:tcPr>
            <w:tcW w:w="2405" w:type="dxa"/>
            <w:shd w:val="clear" w:color="auto" w:fill="ED7D31"/>
          </w:tcPr>
          <w:p w14:paraId="6BD606EB" w14:textId="77777777" w:rsidR="00F45D7A" w:rsidRPr="00CA5422" w:rsidRDefault="00F45D7A">
            <w:pPr>
              <w:spacing w:line="276" w:lineRule="auto"/>
              <w:rPr>
                <w:rFonts w:ascii="Arial Bold" w:hAnsi="Arial Bold"/>
                <w:b/>
              </w:rPr>
            </w:pPr>
          </w:p>
        </w:tc>
        <w:tc>
          <w:tcPr>
            <w:tcW w:w="6611" w:type="dxa"/>
          </w:tcPr>
          <w:p w14:paraId="6BD606EC" w14:textId="77777777" w:rsidR="00F45D7A" w:rsidRPr="00CA5422" w:rsidRDefault="00F45D7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45D7A" w14:paraId="6BD606F4" w14:textId="77777777">
        <w:tc>
          <w:tcPr>
            <w:tcW w:w="2405" w:type="dxa"/>
            <w:shd w:val="clear" w:color="auto" w:fill="ED7D31"/>
          </w:tcPr>
          <w:p w14:paraId="6BD606EE" w14:textId="3ACAFD32" w:rsidR="00F45D7A" w:rsidRPr="00CA5422" w:rsidRDefault="00250A17">
            <w:pPr>
              <w:spacing w:line="276" w:lineRule="auto"/>
              <w:rPr>
                <w:rFonts w:ascii="Arial Bold" w:hAnsi="Arial Bold"/>
                <w:b/>
              </w:rPr>
            </w:pPr>
            <w:r w:rsidRPr="00CA5422">
              <w:rPr>
                <w:rFonts w:ascii="Arial Bold" w:hAnsi="Arial Bold"/>
                <w:b/>
              </w:rPr>
              <w:t>organización (es) vinculada(s)</w:t>
            </w:r>
          </w:p>
        </w:tc>
        <w:tc>
          <w:tcPr>
            <w:tcW w:w="6611" w:type="dxa"/>
          </w:tcPr>
          <w:p w14:paraId="6BD606EF" w14:textId="4C33BCCE" w:rsidR="00F45D7A" w:rsidRPr="00CA5422" w:rsidRDefault="00376175">
            <w:pPr>
              <w:rPr>
                <w:rFonts w:ascii="Arial" w:hAnsi="Arial" w:cs="Arial"/>
              </w:rPr>
            </w:pPr>
            <w:r w:rsidRPr="00CA5422">
              <w:rPr>
                <w:rFonts w:ascii="Arial" w:hAnsi="Arial" w:cs="Arial"/>
              </w:rPr>
              <w:t xml:space="preserve">Cualquier organización con la que </w:t>
            </w:r>
            <w:r w:rsidR="00BF5151" w:rsidRPr="00CA5422">
              <w:rPr>
                <w:rFonts w:ascii="Arial" w:hAnsi="Arial" w:cs="Arial"/>
              </w:rPr>
              <w:t>usted este asociado</w:t>
            </w:r>
            <w:r w:rsidR="007A249B" w:rsidRPr="00CA5422">
              <w:rPr>
                <w:rFonts w:ascii="Arial" w:hAnsi="Arial" w:cs="Arial"/>
              </w:rPr>
              <w:t xml:space="preserve"> (a)</w:t>
            </w:r>
            <w:r w:rsidRPr="00CA5422">
              <w:rPr>
                <w:rFonts w:ascii="Arial" w:hAnsi="Arial" w:cs="Arial"/>
              </w:rPr>
              <w:t xml:space="preserve"> </w:t>
            </w:r>
            <w:r w:rsidR="00095760" w:rsidRPr="00CA5422">
              <w:rPr>
                <w:rFonts w:ascii="Arial" w:hAnsi="Arial" w:cs="Arial"/>
              </w:rPr>
              <w:t xml:space="preserve">bien sea </w:t>
            </w:r>
            <w:r w:rsidR="00EA1C51" w:rsidRPr="00CA5422">
              <w:rPr>
                <w:rFonts w:ascii="Arial" w:hAnsi="Arial" w:cs="Arial"/>
              </w:rPr>
              <w:t xml:space="preserve">como propietario </w:t>
            </w:r>
            <w:r w:rsidR="007A249B" w:rsidRPr="00CA5422">
              <w:rPr>
                <w:rFonts w:ascii="Arial" w:hAnsi="Arial" w:cs="Arial"/>
              </w:rPr>
              <w:t xml:space="preserve">(a) </w:t>
            </w:r>
            <w:r w:rsidR="00EA1C51" w:rsidRPr="00CA5422">
              <w:rPr>
                <w:rFonts w:ascii="Arial" w:hAnsi="Arial" w:cs="Arial"/>
              </w:rPr>
              <w:t xml:space="preserve">o </w:t>
            </w:r>
            <w:r w:rsidR="006036CE" w:rsidRPr="00CA5422">
              <w:rPr>
                <w:rFonts w:ascii="Arial" w:hAnsi="Arial" w:cs="Arial"/>
              </w:rPr>
              <w:t xml:space="preserve">por </w:t>
            </w:r>
            <w:r w:rsidRPr="00CA5422">
              <w:rPr>
                <w:rFonts w:ascii="Arial" w:hAnsi="Arial" w:cs="Arial"/>
              </w:rPr>
              <w:t>influencia, que haga negocios, busque hacer negocios, o sea un competidor de NRC. Esto incluye:</w:t>
            </w:r>
          </w:p>
          <w:p w14:paraId="6BD606F0" w14:textId="77777777" w:rsidR="00F45D7A" w:rsidRPr="00CA5422" w:rsidRDefault="00F45D7A">
            <w:pPr>
              <w:rPr>
                <w:rFonts w:ascii="Arial" w:hAnsi="Arial" w:cs="Arial"/>
              </w:rPr>
            </w:pPr>
          </w:p>
          <w:p w14:paraId="6BD606F1" w14:textId="7AF1B891" w:rsidR="00F45D7A" w:rsidRPr="00CA5422" w:rsidRDefault="000225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/>
              </w:rPr>
            </w:pPr>
            <w:r w:rsidRPr="00CA5422">
              <w:rPr>
                <w:rFonts w:ascii="Arial" w:hAnsi="Arial" w:cs="Arial"/>
                <w:color w:val="000000"/>
              </w:rPr>
              <w:t>Negocios en los que usted o una persona vinculada a usted tiene una participación significativa o derechos de voto, o</w:t>
            </w:r>
          </w:p>
          <w:p w14:paraId="6BD606F2" w14:textId="74D5CDE1" w:rsidR="00F45D7A" w:rsidRPr="00CA5422" w:rsidRDefault="00376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/>
              </w:rPr>
            </w:pPr>
            <w:r w:rsidRPr="00CA5422">
              <w:rPr>
                <w:rFonts w:ascii="Arial" w:hAnsi="Arial" w:cs="Arial"/>
                <w:color w:val="000000"/>
              </w:rPr>
              <w:t xml:space="preserve">Empresas en las que usted o una persona </w:t>
            </w:r>
            <w:r w:rsidR="001A7901" w:rsidRPr="00CA5422">
              <w:rPr>
                <w:rFonts w:ascii="Arial" w:hAnsi="Arial" w:cs="Arial"/>
                <w:color w:val="000000"/>
              </w:rPr>
              <w:t xml:space="preserve">vinculada a usted </w:t>
            </w:r>
            <w:r w:rsidRPr="00CA5422">
              <w:rPr>
                <w:rFonts w:ascii="Arial" w:hAnsi="Arial" w:cs="Arial"/>
                <w:color w:val="000000"/>
              </w:rPr>
              <w:t>se desempeña como director</w:t>
            </w:r>
            <w:r w:rsidR="001A7901" w:rsidRPr="00CA5422">
              <w:rPr>
                <w:rFonts w:ascii="Arial" w:hAnsi="Arial" w:cs="Arial"/>
                <w:color w:val="000000"/>
              </w:rPr>
              <w:t xml:space="preserve"> (a)</w:t>
            </w:r>
            <w:r w:rsidRPr="00CA5422">
              <w:rPr>
                <w:rFonts w:ascii="Arial" w:hAnsi="Arial" w:cs="Arial"/>
                <w:color w:val="000000"/>
              </w:rPr>
              <w:t>, consultor</w:t>
            </w:r>
            <w:r w:rsidR="001A7901" w:rsidRPr="00CA5422">
              <w:rPr>
                <w:rFonts w:ascii="Arial" w:hAnsi="Arial" w:cs="Arial"/>
                <w:color w:val="000000"/>
              </w:rPr>
              <w:t xml:space="preserve"> (a)</w:t>
            </w:r>
            <w:r w:rsidRPr="00CA5422">
              <w:rPr>
                <w:rFonts w:ascii="Arial" w:hAnsi="Arial" w:cs="Arial"/>
                <w:color w:val="000000"/>
              </w:rPr>
              <w:t xml:space="preserve">, socio </w:t>
            </w:r>
            <w:r w:rsidR="001A7901" w:rsidRPr="00CA5422">
              <w:rPr>
                <w:rFonts w:ascii="Arial" w:hAnsi="Arial" w:cs="Arial"/>
                <w:color w:val="000000"/>
              </w:rPr>
              <w:t xml:space="preserve">(a) </w:t>
            </w:r>
            <w:r w:rsidRPr="00CA5422">
              <w:rPr>
                <w:rFonts w:ascii="Arial" w:hAnsi="Arial" w:cs="Arial"/>
                <w:color w:val="000000"/>
              </w:rPr>
              <w:t xml:space="preserve">o tiene cualquier otro papel clave </w:t>
            </w:r>
          </w:p>
          <w:p w14:paraId="6BD606F3" w14:textId="564FEB28" w:rsidR="00F45D7A" w:rsidRPr="00CA5422" w:rsidRDefault="00195D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  <w:color w:val="000000"/>
              </w:rPr>
            </w:pPr>
            <w:r w:rsidRPr="00CA5422">
              <w:rPr>
                <w:rFonts w:ascii="Arial" w:hAnsi="Arial" w:cs="Arial"/>
                <w:color w:val="000000"/>
              </w:rPr>
              <w:t>Otras organizaciones no comerciales (ONG locales, organizaciones comunitarias, organizaciones de la sociedad civil, etc.) en las que usted o una persona relacionada tengan una influencia significativa</w:t>
            </w:r>
          </w:p>
        </w:tc>
      </w:tr>
      <w:tr w:rsidR="00F45D7A" w14:paraId="6BD606F7" w14:textId="77777777">
        <w:tc>
          <w:tcPr>
            <w:tcW w:w="2405" w:type="dxa"/>
            <w:shd w:val="clear" w:color="auto" w:fill="ED7D31"/>
          </w:tcPr>
          <w:p w14:paraId="6BD606F5" w14:textId="77777777" w:rsidR="00F45D7A" w:rsidRPr="00CA5422" w:rsidRDefault="00F45D7A">
            <w:pPr>
              <w:spacing w:line="276" w:lineRule="auto"/>
              <w:rPr>
                <w:rFonts w:ascii="Arial Bold" w:hAnsi="Arial Bold"/>
                <w:b/>
              </w:rPr>
            </w:pPr>
          </w:p>
        </w:tc>
        <w:tc>
          <w:tcPr>
            <w:tcW w:w="6611" w:type="dxa"/>
          </w:tcPr>
          <w:p w14:paraId="6BD606F6" w14:textId="77777777" w:rsidR="00F45D7A" w:rsidRPr="00CA5422" w:rsidRDefault="00F45D7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45D7A" w14:paraId="6BD606FD" w14:textId="77777777">
        <w:tc>
          <w:tcPr>
            <w:tcW w:w="2405" w:type="dxa"/>
            <w:shd w:val="clear" w:color="auto" w:fill="ED7D31"/>
          </w:tcPr>
          <w:p w14:paraId="6BD606F8" w14:textId="77777777" w:rsidR="00F45D7A" w:rsidRPr="00CA5422" w:rsidRDefault="00376175">
            <w:pPr>
              <w:spacing w:line="276" w:lineRule="auto"/>
              <w:rPr>
                <w:rFonts w:ascii="Arial Bold" w:hAnsi="Arial Bold"/>
                <w:b/>
              </w:rPr>
            </w:pPr>
            <w:r w:rsidRPr="00CA5422">
              <w:rPr>
                <w:rFonts w:ascii="Arial Bold" w:hAnsi="Arial Bold"/>
                <w:b/>
              </w:rPr>
              <w:t>Persona(s) vinculada(s)</w:t>
            </w:r>
          </w:p>
        </w:tc>
        <w:tc>
          <w:tcPr>
            <w:tcW w:w="6611" w:type="dxa"/>
          </w:tcPr>
          <w:p w14:paraId="6BD606F9" w14:textId="7D9A924E" w:rsidR="00F45D7A" w:rsidRPr="00CA5422" w:rsidRDefault="00376175">
            <w:pPr>
              <w:rPr>
                <w:rFonts w:ascii="Arial" w:hAnsi="Arial" w:cs="Arial"/>
              </w:rPr>
            </w:pPr>
            <w:r w:rsidRPr="00CA5422">
              <w:rPr>
                <w:rFonts w:ascii="Arial" w:hAnsi="Arial" w:cs="Arial"/>
              </w:rPr>
              <w:t xml:space="preserve">Una relación que va más allá de los límites de una </w:t>
            </w:r>
            <w:r w:rsidR="00C004E5" w:rsidRPr="00CA5422">
              <w:rPr>
                <w:rFonts w:ascii="Arial" w:hAnsi="Arial" w:cs="Arial"/>
              </w:rPr>
              <w:t>amistad o una relación laboral</w:t>
            </w:r>
            <w:r w:rsidRPr="00CA5422">
              <w:rPr>
                <w:rFonts w:ascii="Arial" w:hAnsi="Arial" w:cs="Arial"/>
              </w:rPr>
              <w:t xml:space="preserve">, que </w:t>
            </w:r>
            <w:r w:rsidR="00C004E5" w:rsidRPr="00CA5422">
              <w:rPr>
                <w:rFonts w:ascii="Arial" w:hAnsi="Arial" w:cs="Arial"/>
              </w:rPr>
              <w:t>da</w:t>
            </w:r>
            <w:r w:rsidRPr="00CA5422">
              <w:rPr>
                <w:rFonts w:ascii="Arial" w:hAnsi="Arial" w:cs="Arial"/>
              </w:rPr>
              <w:t xml:space="preserve"> lugar a un conflicto de intereses, </w:t>
            </w:r>
            <w:r w:rsidR="00C004E5" w:rsidRPr="00CA5422">
              <w:rPr>
                <w:rFonts w:ascii="Arial" w:hAnsi="Arial" w:cs="Arial"/>
              </w:rPr>
              <w:t xml:space="preserve">lo cual </w:t>
            </w:r>
            <w:r w:rsidRPr="00CA5422">
              <w:rPr>
                <w:rFonts w:ascii="Arial" w:hAnsi="Arial" w:cs="Arial"/>
              </w:rPr>
              <w:t>incluye:</w:t>
            </w:r>
          </w:p>
          <w:p w14:paraId="6BD606FA" w14:textId="1DBBC9E5" w:rsidR="00F45D7A" w:rsidRPr="00CA5422" w:rsidRDefault="00C004E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CIDFont+F1" w:hAnsi="Arial" w:cs="Arial"/>
                <w:color w:val="000000"/>
              </w:rPr>
            </w:pPr>
            <w:r w:rsidRPr="00CA5422">
              <w:rPr>
                <w:rFonts w:ascii="Arial" w:hAnsi="Arial" w:cs="Arial"/>
                <w:color w:val="000000"/>
              </w:rPr>
              <w:lastRenderedPageBreak/>
              <w:t>Familia o parientes, incluid</w:t>
            </w:r>
            <w:r w:rsidR="000B4BA9" w:rsidRPr="00CA5422">
              <w:rPr>
                <w:rFonts w:ascii="Arial" w:hAnsi="Arial" w:cs="Arial"/>
                <w:color w:val="000000"/>
              </w:rPr>
              <w:t>o</w:t>
            </w:r>
            <w:r w:rsidRPr="00CA5422">
              <w:rPr>
                <w:rFonts w:ascii="Arial" w:hAnsi="Arial" w:cs="Arial"/>
                <w:color w:val="000000"/>
              </w:rPr>
              <w:t xml:space="preserve">s </w:t>
            </w:r>
            <w:r w:rsidR="00A5610C" w:rsidRPr="00CA5422">
              <w:rPr>
                <w:rFonts w:ascii="Arial" w:hAnsi="Arial" w:cs="Arial"/>
                <w:color w:val="000000"/>
              </w:rPr>
              <w:t>los vínculos directos</w:t>
            </w:r>
            <w:r w:rsidRPr="00CA5422">
              <w:rPr>
                <w:rFonts w:ascii="Arial" w:hAnsi="Arial" w:cs="Arial"/>
                <w:color w:val="000000"/>
              </w:rPr>
              <w:t xml:space="preserve"> (p. ej., cónyuge, parejas románticas/íntimas, hijos</w:t>
            </w:r>
            <w:r w:rsidR="00A5610C" w:rsidRPr="00CA5422">
              <w:rPr>
                <w:rFonts w:ascii="Arial" w:hAnsi="Arial" w:cs="Arial"/>
                <w:color w:val="000000"/>
              </w:rPr>
              <w:t xml:space="preserve"> (as)</w:t>
            </w:r>
            <w:r w:rsidRPr="00CA5422">
              <w:rPr>
                <w:rFonts w:ascii="Arial" w:hAnsi="Arial" w:cs="Arial"/>
                <w:color w:val="000000"/>
              </w:rPr>
              <w:t>, hermanos</w:t>
            </w:r>
            <w:r w:rsidR="00A5610C" w:rsidRPr="00CA5422">
              <w:rPr>
                <w:rFonts w:ascii="Arial" w:hAnsi="Arial" w:cs="Arial"/>
                <w:color w:val="000000"/>
              </w:rPr>
              <w:t xml:space="preserve"> (as)</w:t>
            </w:r>
            <w:r w:rsidRPr="00CA5422">
              <w:rPr>
                <w:rFonts w:ascii="Arial" w:hAnsi="Arial" w:cs="Arial"/>
                <w:color w:val="000000"/>
              </w:rPr>
              <w:t xml:space="preserve">, etc.) y familia ampliada (p. ej., tíos, tías, primos) </w:t>
            </w:r>
            <w:r w:rsidRPr="00CA5422">
              <w:rPr>
                <w:rFonts w:ascii="Arial" w:eastAsia="CIDFont+F1" w:hAnsi="Arial" w:cs="Arial"/>
                <w:color w:val="000000"/>
                <w:vertAlign w:val="superscript"/>
              </w:rPr>
              <w:footnoteReference w:id="1"/>
            </w:r>
          </w:p>
          <w:p w14:paraId="6BD606FB" w14:textId="22F52D34" w:rsidR="00F45D7A" w:rsidRPr="00CA5422" w:rsidRDefault="0037617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/>
              </w:rPr>
            </w:pPr>
            <w:r w:rsidRPr="00CA5422">
              <w:rPr>
                <w:rFonts w:ascii="Arial" w:hAnsi="Arial" w:cs="Arial"/>
                <w:color w:val="000000"/>
              </w:rPr>
              <w:t>Una relación de dependencia financiera, por ejemplo, un socio</w:t>
            </w:r>
            <w:r w:rsidR="009E41D0" w:rsidRPr="00CA5422">
              <w:rPr>
                <w:rFonts w:ascii="Arial" w:hAnsi="Arial" w:cs="Arial"/>
                <w:color w:val="000000"/>
              </w:rPr>
              <w:t xml:space="preserve"> (a)</w:t>
            </w:r>
            <w:r w:rsidRPr="00CA5422">
              <w:rPr>
                <w:rFonts w:ascii="Arial" w:hAnsi="Arial" w:cs="Arial"/>
                <w:color w:val="000000"/>
              </w:rPr>
              <w:t xml:space="preserve"> comercial</w:t>
            </w:r>
          </w:p>
          <w:p w14:paraId="6BD606FC" w14:textId="77777777" w:rsidR="00F45D7A" w:rsidRPr="00CA5422" w:rsidRDefault="0037617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41" w:hanging="283"/>
              <w:rPr>
                <w:rFonts w:ascii="Arial" w:hAnsi="Arial" w:cs="Arial"/>
                <w:color w:val="000000"/>
              </w:rPr>
            </w:pPr>
            <w:r w:rsidRPr="00CA5422">
              <w:rPr>
                <w:rFonts w:ascii="Arial" w:hAnsi="Arial" w:cs="Arial"/>
                <w:color w:val="000000"/>
              </w:rPr>
              <w:t>Una relación en la que anteriormente ha habido casos de conflicto grave entre las partes</w:t>
            </w:r>
          </w:p>
        </w:tc>
      </w:tr>
      <w:tr w:rsidR="00F45D7A" w14:paraId="6BD60700" w14:textId="77777777">
        <w:tc>
          <w:tcPr>
            <w:tcW w:w="2405" w:type="dxa"/>
            <w:shd w:val="clear" w:color="auto" w:fill="ED7D31"/>
          </w:tcPr>
          <w:p w14:paraId="6BD606FE" w14:textId="77777777" w:rsidR="00F45D7A" w:rsidRPr="00CA5422" w:rsidRDefault="00F45D7A">
            <w:pPr>
              <w:spacing w:line="276" w:lineRule="auto"/>
              <w:rPr>
                <w:rFonts w:ascii="Arial Bold" w:hAnsi="Arial Bold"/>
                <w:b/>
              </w:rPr>
            </w:pPr>
          </w:p>
        </w:tc>
        <w:tc>
          <w:tcPr>
            <w:tcW w:w="6611" w:type="dxa"/>
          </w:tcPr>
          <w:p w14:paraId="6BD606FF" w14:textId="77777777" w:rsidR="00F45D7A" w:rsidRPr="00CA5422" w:rsidRDefault="00F45D7A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F45D7A" w14:paraId="6BD60703" w14:textId="77777777">
        <w:tc>
          <w:tcPr>
            <w:tcW w:w="2405" w:type="dxa"/>
            <w:shd w:val="clear" w:color="auto" w:fill="ED7D31"/>
          </w:tcPr>
          <w:p w14:paraId="6BD60701" w14:textId="77777777" w:rsidR="00F45D7A" w:rsidRPr="00CA5422" w:rsidRDefault="00376175">
            <w:pPr>
              <w:spacing w:line="276" w:lineRule="auto"/>
              <w:rPr>
                <w:rFonts w:ascii="Arial Bold" w:hAnsi="Arial Bold"/>
                <w:b/>
              </w:rPr>
            </w:pPr>
            <w:r w:rsidRPr="00CA5422">
              <w:rPr>
                <w:rFonts w:ascii="Arial Bold" w:hAnsi="Arial Bold"/>
                <w:b/>
              </w:rPr>
              <w:t>Empleado(s)</w:t>
            </w:r>
          </w:p>
        </w:tc>
        <w:tc>
          <w:tcPr>
            <w:tcW w:w="6611" w:type="dxa"/>
          </w:tcPr>
          <w:p w14:paraId="6BD60702" w14:textId="351B2275" w:rsidR="00F45D7A" w:rsidRPr="00CA5422" w:rsidRDefault="00376175">
            <w:pPr>
              <w:spacing w:line="276" w:lineRule="auto"/>
              <w:rPr>
                <w:rFonts w:ascii="Arial" w:hAnsi="Arial" w:cs="Arial"/>
              </w:rPr>
            </w:pPr>
            <w:r w:rsidRPr="00CA5422">
              <w:rPr>
                <w:rFonts w:ascii="Arial" w:hAnsi="Arial" w:cs="Arial"/>
              </w:rPr>
              <w:t>Empleado</w:t>
            </w:r>
            <w:r w:rsidR="00DD387E" w:rsidRPr="00CA5422">
              <w:rPr>
                <w:rFonts w:ascii="Arial" w:hAnsi="Arial" w:cs="Arial"/>
              </w:rPr>
              <w:t xml:space="preserve"> </w:t>
            </w:r>
            <w:r w:rsidRPr="00CA5422">
              <w:rPr>
                <w:rFonts w:ascii="Arial" w:hAnsi="Arial" w:cs="Arial"/>
              </w:rPr>
              <w:t>(s</w:t>
            </w:r>
            <w:r w:rsidR="00DD387E" w:rsidRPr="00CA5422">
              <w:rPr>
                <w:rFonts w:ascii="Arial" w:hAnsi="Arial" w:cs="Arial"/>
              </w:rPr>
              <w:t>, as</w:t>
            </w:r>
            <w:r w:rsidRPr="00CA5422">
              <w:rPr>
                <w:rFonts w:ascii="Arial" w:hAnsi="Arial" w:cs="Arial"/>
              </w:rPr>
              <w:t xml:space="preserve">) de NRC y </w:t>
            </w:r>
            <w:proofErr w:type="gramStart"/>
            <w:r w:rsidRPr="00CA5422">
              <w:rPr>
                <w:rFonts w:ascii="Arial" w:hAnsi="Arial" w:cs="Arial"/>
              </w:rPr>
              <w:t>experto(</w:t>
            </w:r>
            <w:proofErr w:type="gramEnd"/>
            <w:r w:rsidRPr="00CA5422">
              <w:rPr>
                <w:rFonts w:ascii="Arial" w:hAnsi="Arial" w:cs="Arial"/>
              </w:rPr>
              <w:t>s</w:t>
            </w:r>
            <w:r w:rsidR="00DD387E" w:rsidRPr="00CA5422">
              <w:rPr>
                <w:rFonts w:ascii="Arial" w:hAnsi="Arial" w:cs="Arial"/>
              </w:rPr>
              <w:t>, as</w:t>
            </w:r>
            <w:r w:rsidRPr="00CA5422">
              <w:rPr>
                <w:rFonts w:ascii="Arial" w:hAnsi="Arial" w:cs="Arial"/>
              </w:rPr>
              <w:t xml:space="preserve">) de NORCAP </w:t>
            </w:r>
          </w:p>
        </w:tc>
      </w:tr>
      <w:tr w:rsidR="00F45D7A" w14:paraId="6BD60706" w14:textId="77777777">
        <w:tc>
          <w:tcPr>
            <w:tcW w:w="2405" w:type="dxa"/>
            <w:shd w:val="clear" w:color="auto" w:fill="ED7D31"/>
          </w:tcPr>
          <w:p w14:paraId="6BD60704" w14:textId="77777777" w:rsidR="00F45D7A" w:rsidRPr="00CA5422" w:rsidRDefault="00F45D7A">
            <w:pPr>
              <w:spacing w:line="276" w:lineRule="auto"/>
              <w:rPr>
                <w:rFonts w:ascii="Arial Bold" w:hAnsi="Arial Bold"/>
                <w:b/>
              </w:rPr>
            </w:pPr>
          </w:p>
        </w:tc>
        <w:tc>
          <w:tcPr>
            <w:tcW w:w="6611" w:type="dxa"/>
          </w:tcPr>
          <w:p w14:paraId="6BD60705" w14:textId="77777777" w:rsidR="00F45D7A" w:rsidRPr="00CA5422" w:rsidRDefault="00F45D7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45D7A" w14:paraId="6BD6070B" w14:textId="77777777">
        <w:tc>
          <w:tcPr>
            <w:tcW w:w="2405" w:type="dxa"/>
            <w:shd w:val="clear" w:color="auto" w:fill="ED7D31"/>
          </w:tcPr>
          <w:p w14:paraId="6BD60707" w14:textId="77777777" w:rsidR="00F45D7A" w:rsidRPr="00CA5422" w:rsidRDefault="00376175">
            <w:pPr>
              <w:spacing w:line="276" w:lineRule="auto"/>
              <w:rPr>
                <w:rFonts w:ascii="Arial Bold" w:hAnsi="Arial Bold"/>
                <w:b/>
              </w:rPr>
            </w:pPr>
            <w:r w:rsidRPr="00CA5422">
              <w:rPr>
                <w:rFonts w:ascii="Arial Bold" w:hAnsi="Arial Bold"/>
                <w:b/>
              </w:rPr>
              <w:t>Interés(es) personal(es)</w:t>
            </w:r>
          </w:p>
        </w:tc>
        <w:tc>
          <w:tcPr>
            <w:tcW w:w="6611" w:type="dxa"/>
          </w:tcPr>
          <w:p w14:paraId="6BD60708" w14:textId="506AE5BE" w:rsidR="00F45D7A" w:rsidRPr="00CA5422" w:rsidRDefault="00376175">
            <w:pPr>
              <w:spacing w:line="276" w:lineRule="auto"/>
              <w:rPr>
                <w:rFonts w:ascii="Arial" w:hAnsi="Arial" w:cs="Arial"/>
              </w:rPr>
            </w:pPr>
            <w:r w:rsidRPr="00CA5422">
              <w:rPr>
                <w:rFonts w:ascii="Arial" w:hAnsi="Arial" w:cs="Arial"/>
              </w:rPr>
              <w:t xml:space="preserve">Cualquier interés que pueda aportar, o que pueda percibirse que aporta, directa o indirectamente, beneficio personal a los representantes de NRC, </w:t>
            </w:r>
            <w:proofErr w:type="gramStart"/>
            <w:r w:rsidRPr="00CA5422">
              <w:rPr>
                <w:rFonts w:ascii="Arial" w:hAnsi="Arial" w:cs="Arial"/>
              </w:rPr>
              <w:t xml:space="preserve">personas </w:t>
            </w:r>
            <w:r w:rsidR="00BE246A" w:rsidRPr="00CA5422">
              <w:rPr>
                <w:rFonts w:ascii="Arial" w:hAnsi="Arial" w:cs="Arial"/>
              </w:rPr>
              <w:t xml:space="preserve">vinculadas </w:t>
            </w:r>
            <w:r w:rsidRPr="00CA5422">
              <w:rPr>
                <w:rFonts w:ascii="Arial" w:hAnsi="Arial" w:cs="Arial"/>
              </w:rPr>
              <w:t xml:space="preserve">u organizaciones </w:t>
            </w:r>
            <w:r w:rsidR="00BE246A" w:rsidRPr="00CA5422">
              <w:rPr>
                <w:rFonts w:ascii="Arial" w:hAnsi="Arial" w:cs="Arial"/>
              </w:rPr>
              <w:t>vinculadas</w:t>
            </w:r>
            <w:proofErr w:type="gramEnd"/>
            <w:r w:rsidRPr="00CA5422">
              <w:rPr>
                <w:rFonts w:ascii="Arial" w:hAnsi="Arial" w:cs="Arial"/>
              </w:rPr>
              <w:t>.</w:t>
            </w:r>
          </w:p>
          <w:p w14:paraId="6BD60709" w14:textId="77777777" w:rsidR="00F45D7A" w:rsidRPr="00CA5422" w:rsidRDefault="00F45D7A">
            <w:pPr>
              <w:spacing w:line="276" w:lineRule="auto"/>
              <w:rPr>
                <w:rFonts w:ascii="Arial" w:hAnsi="Arial" w:cs="Arial"/>
              </w:rPr>
            </w:pPr>
          </w:p>
          <w:p w14:paraId="6BD6070A" w14:textId="77777777" w:rsidR="00F45D7A" w:rsidRPr="00CA5422" w:rsidRDefault="00376175">
            <w:pPr>
              <w:spacing w:line="276" w:lineRule="auto"/>
              <w:rPr>
                <w:rFonts w:ascii="Arial" w:hAnsi="Arial" w:cs="Arial"/>
              </w:rPr>
            </w:pPr>
            <w:r w:rsidRPr="00CA5422">
              <w:rPr>
                <w:rFonts w:ascii="Arial" w:hAnsi="Arial" w:cs="Arial"/>
              </w:rPr>
              <w:t>El beneficio personal incluye beneficios o ventajas financieras, políticas, religiosas, nacionales o familiares.</w:t>
            </w:r>
          </w:p>
        </w:tc>
      </w:tr>
      <w:tr w:rsidR="00F45D7A" w14:paraId="6BD6070E" w14:textId="77777777">
        <w:tc>
          <w:tcPr>
            <w:tcW w:w="2405" w:type="dxa"/>
            <w:shd w:val="clear" w:color="auto" w:fill="ED7D31"/>
          </w:tcPr>
          <w:p w14:paraId="6BD6070C" w14:textId="77777777" w:rsidR="00F45D7A" w:rsidRPr="00CA5422" w:rsidRDefault="00F45D7A">
            <w:pPr>
              <w:spacing w:line="276" w:lineRule="auto"/>
              <w:rPr>
                <w:rFonts w:ascii="Arial Bold" w:hAnsi="Arial Bold"/>
                <w:b/>
              </w:rPr>
            </w:pPr>
          </w:p>
        </w:tc>
        <w:tc>
          <w:tcPr>
            <w:tcW w:w="6611" w:type="dxa"/>
          </w:tcPr>
          <w:p w14:paraId="6BD6070D" w14:textId="77777777" w:rsidR="00F45D7A" w:rsidRPr="00CA5422" w:rsidRDefault="00F45D7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45D7A" w14:paraId="6BD60711" w14:textId="77777777">
        <w:tc>
          <w:tcPr>
            <w:tcW w:w="2405" w:type="dxa"/>
            <w:shd w:val="clear" w:color="auto" w:fill="ED7D31"/>
          </w:tcPr>
          <w:p w14:paraId="6BD6070F" w14:textId="77777777" w:rsidR="00F45D7A" w:rsidRPr="00CA5422" w:rsidRDefault="00376175">
            <w:pPr>
              <w:spacing w:line="276" w:lineRule="auto"/>
              <w:rPr>
                <w:rFonts w:ascii="Arial Bold" w:hAnsi="Arial Bold"/>
                <w:b/>
              </w:rPr>
            </w:pPr>
            <w:r w:rsidRPr="00CA5422">
              <w:rPr>
                <w:rFonts w:ascii="Arial Bold" w:hAnsi="Arial Bold"/>
                <w:b/>
              </w:rPr>
              <w:t>Política</w:t>
            </w:r>
          </w:p>
        </w:tc>
        <w:tc>
          <w:tcPr>
            <w:tcW w:w="6611" w:type="dxa"/>
          </w:tcPr>
          <w:p w14:paraId="6BD60710" w14:textId="77777777" w:rsidR="00F45D7A" w:rsidRPr="00CA5422" w:rsidRDefault="00376175">
            <w:pPr>
              <w:spacing w:line="276" w:lineRule="auto"/>
              <w:rPr>
                <w:rFonts w:ascii="Arial" w:hAnsi="Arial" w:cs="Arial"/>
              </w:rPr>
            </w:pPr>
            <w:r w:rsidRPr="00CA5422">
              <w:rPr>
                <w:rFonts w:ascii="Arial" w:hAnsi="Arial" w:cs="Arial"/>
              </w:rPr>
              <w:t>Esta Política de Conflicto de Intereses</w:t>
            </w:r>
          </w:p>
        </w:tc>
      </w:tr>
      <w:tr w:rsidR="00F45D7A" w14:paraId="6BD60714" w14:textId="77777777">
        <w:tc>
          <w:tcPr>
            <w:tcW w:w="2405" w:type="dxa"/>
            <w:shd w:val="clear" w:color="auto" w:fill="ED7D31"/>
          </w:tcPr>
          <w:p w14:paraId="6BD60712" w14:textId="77777777" w:rsidR="00F45D7A" w:rsidRPr="00CA5422" w:rsidRDefault="00F45D7A">
            <w:pPr>
              <w:spacing w:line="276" w:lineRule="auto"/>
              <w:rPr>
                <w:rFonts w:ascii="Arial Bold" w:hAnsi="Arial Bold"/>
                <w:b/>
              </w:rPr>
            </w:pPr>
          </w:p>
        </w:tc>
        <w:tc>
          <w:tcPr>
            <w:tcW w:w="6611" w:type="dxa"/>
          </w:tcPr>
          <w:p w14:paraId="6BD60713" w14:textId="77777777" w:rsidR="00F45D7A" w:rsidRPr="00CA5422" w:rsidRDefault="00F45D7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45D7A" w14:paraId="6BD60717" w14:textId="77777777">
        <w:tc>
          <w:tcPr>
            <w:tcW w:w="2405" w:type="dxa"/>
            <w:shd w:val="clear" w:color="auto" w:fill="ED7D31"/>
          </w:tcPr>
          <w:p w14:paraId="6BD60715" w14:textId="57AF5879" w:rsidR="00F45D7A" w:rsidRPr="00CA5422" w:rsidRDefault="00376175">
            <w:pPr>
              <w:spacing w:line="276" w:lineRule="auto"/>
              <w:rPr>
                <w:rFonts w:ascii="Arial Bold" w:hAnsi="Arial Bold"/>
                <w:b/>
              </w:rPr>
            </w:pPr>
            <w:r w:rsidRPr="00CA5422">
              <w:rPr>
                <w:rFonts w:ascii="Arial Bold" w:hAnsi="Arial Bold"/>
                <w:b/>
              </w:rPr>
              <w:t>POE</w:t>
            </w:r>
          </w:p>
        </w:tc>
        <w:tc>
          <w:tcPr>
            <w:tcW w:w="6611" w:type="dxa"/>
          </w:tcPr>
          <w:p w14:paraId="6BD60716" w14:textId="77777777" w:rsidR="00F45D7A" w:rsidRPr="00CA5422" w:rsidRDefault="00376175">
            <w:pPr>
              <w:spacing w:line="276" w:lineRule="auto"/>
              <w:rPr>
                <w:rFonts w:ascii="Arial" w:hAnsi="Arial" w:cs="Arial"/>
              </w:rPr>
            </w:pPr>
            <w:r w:rsidRPr="00CA5422">
              <w:rPr>
                <w:rFonts w:ascii="Arial" w:hAnsi="Arial" w:cs="Arial"/>
              </w:rPr>
              <w:t xml:space="preserve">Procedimiento Operativo Estándar de Conflicto de Intereses </w:t>
            </w:r>
          </w:p>
        </w:tc>
      </w:tr>
      <w:tr w:rsidR="00F45D7A" w14:paraId="6BD6071A" w14:textId="77777777">
        <w:tc>
          <w:tcPr>
            <w:tcW w:w="2405" w:type="dxa"/>
            <w:shd w:val="clear" w:color="auto" w:fill="ED7D31"/>
          </w:tcPr>
          <w:p w14:paraId="6BD60718" w14:textId="77777777" w:rsidR="00F45D7A" w:rsidRPr="00CA5422" w:rsidRDefault="00F45D7A">
            <w:pPr>
              <w:spacing w:line="276" w:lineRule="auto"/>
              <w:rPr>
                <w:rFonts w:ascii="Arial Bold" w:hAnsi="Arial Bold"/>
                <w:b/>
              </w:rPr>
            </w:pPr>
          </w:p>
        </w:tc>
        <w:tc>
          <w:tcPr>
            <w:tcW w:w="6611" w:type="dxa"/>
          </w:tcPr>
          <w:p w14:paraId="6BD60719" w14:textId="77777777" w:rsidR="00F45D7A" w:rsidRPr="00CA5422" w:rsidRDefault="00F45D7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45D7A" w14:paraId="6BD60722" w14:textId="77777777">
        <w:tc>
          <w:tcPr>
            <w:tcW w:w="2405" w:type="dxa"/>
            <w:shd w:val="clear" w:color="auto" w:fill="ED7D31"/>
          </w:tcPr>
          <w:p w14:paraId="6BD6071B" w14:textId="6D7EC930" w:rsidR="00F45D7A" w:rsidRPr="00CA5422" w:rsidRDefault="00376175">
            <w:pPr>
              <w:spacing w:line="276" w:lineRule="auto"/>
              <w:rPr>
                <w:rFonts w:ascii="Arial Bold" w:hAnsi="Arial Bold"/>
                <w:b/>
              </w:rPr>
            </w:pPr>
            <w:r w:rsidRPr="00CA5422">
              <w:rPr>
                <w:rFonts w:ascii="Arial Bold" w:hAnsi="Arial Bold"/>
                <w:b/>
              </w:rPr>
              <w:t>Usted</w:t>
            </w:r>
          </w:p>
        </w:tc>
        <w:tc>
          <w:tcPr>
            <w:tcW w:w="6611" w:type="dxa"/>
          </w:tcPr>
          <w:p w14:paraId="6BD6071C" w14:textId="77777777" w:rsidR="00F45D7A" w:rsidRPr="00CA5422" w:rsidRDefault="00376175">
            <w:pPr>
              <w:spacing w:line="276" w:lineRule="auto"/>
              <w:rPr>
                <w:rFonts w:ascii="Arial" w:hAnsi="Arial" w:cs="Arial"/>
              </w:rPr>
            </w:pPr>
            <w:r w:rsidRPr="00CA5422">
              <w:rPr>
                <w:rFonts w:ascii="Arial" w:hAnsi="Arial" w:cs="Arial"/>
              </w:rPr>
              <w:t>Debe cumplir con esta política si usted es:</w:t>
            </w:r>
          </w:p>
          <w:p w14:paraId="6BD6071D" w14:textId="4F0B1DCA" w:rsidR="00F45D7A" w:rsidRPr="00CA5422" w:rsidRDefault="0037617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60"/>
              <w:rPr>
                <w:rFonts w:ascii="Arial" w:hAnsi="Arial" w:cs="Arial"/>
                <w:color w:val="000000"/>
              </w:rPr>
            </w:pPr>
            <w:r w:rsidRPr="00CA5422">
              <w:rPr>
                <w:rFonts w:ascii="Arial" w:hAnsi="Arial" w:cs="Arial"/>
                <w:color w:val="000000"/>
              </w:rPr>
              <w:t xml:space="preserve">un </w:t>
            </w:r>
            <w:r w:rsidR="00B86563" w:rsidRPr="00CA5422">
              <w:rPr>
                <w:rFonts w:ascii="Arial" w:hAnsi="Arial" w:cs="Arial"/>
                <w:color w:val="000000"/>
              </w:rPr>
              <w:t xml:space="preserve">(a) </w:t>
            </w:r>
            <w:r w:rsidRPr="00CA5422">
              <w:rPr>
                <w:rFonts w:ascii="Arial" w:hAnsi="Arial" w:cs="Arial"/>
                <w:color w:val="000000"/>
              </w:rPr>
              <w:t>empleado</w:t>
            </w:r>
            <w:r w:rsidR="00B86563" w:rsidRPr="00CA5422">
              <w:rPr>
                <w:rFonts w:ascii="Arial" w:hAnsi="Arial" w:cs="Arial"/>
                <w:color w:val="000000"/>
              </w:rPr>
              <w:t xml:space="preserve"> (a)</w:t>
            </w:r>
            <w:r w:rsidRPr="00CA5422">
              <w:rPr>
                <w:rFonts w:ascii="Arial" w:hAnsi="Arial" w:cs="Arial"/>
                <w:color w:val="000000"/>
              </w:rPr>
              <w:t xml:space="preserve"> de NRC</w:t>
            </w:r>
          </w:p>
          <w:p w14:paraId="6BD6071E" w14:textId="1947FBBB" w:rsidR="00F45D7A" w:rsidRPr="00CA5422" w:rsidRDefault="0037617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60"/>
              <w:rPr>
                <w:rFonts w:ascii="Arial" w:hAnsi="Arial" w:cs="Arial"/>
                <w:color w:val="000000"/>
              </w:rPr>
            </w:pPr>
            <w:r w:rsidRPr="00CA5422">
              <w:rPr>
                <w:rFonts w:ascii="Arial" w:hAnsi="Arial" w:cs="Arial"/>
                <w:color w:val="000000"/>
              </w:rPr>
              <w:t xml:space="preserve">un </w:t>
            </w:r>
            <w:r w:rsidR="00B86563" w:rsidRPr="00CA5422">
              <w:rPr>
                <w:rFonts w:ascii="Arial" w:hAnsi="Arial" w:cs="Arial"/>
                <w:color w:val="000000"/>
              </w:rPr>
              <w:t xml:space="preserve">(a) </w:t>
            </w:r>
            <w:r w:rsidRPr="00CA5422">
              <w:rPr>
                <w:rFonts w:ascii="Arial" w:hAnsi="Arial" w:cs="Arial"/>
                <w:color w:val="000000"/>
              </w:rPr>
              <w:t xml:space="preserve">experto </w:t>
            </w:r>
            <w:r w:rsidR="00B86563" w:rsidRPr="00CA5422">
              <w:rPr>
                <w:rFonts w:ascii="Arial" w:hAnsi="Arial" w:cs="Arial"/>
                <w:color w:val="000000"/>
              </w:rPr>
              <w:t xml:space="preserve">(a) </w:t>
            </w:r>
            <w:r w:rsidRPr="00CA5422">
              <w:rPr>
                <w:rFonts w:ascii="Arial" w:hAnsi="Arial" w:cs="Arial"/>
                <w:color w:val="000000"/>
              </w:rPr>
              <w:t>en NORCAP</w:t>
            </w:r>
          </w:p>
          <w:p w14:paraId="6BD6071F" w14:textId="3C304AF5" w:rsidR="00F45D7A" w:rsidRPr="00CA5422" w:rsidRDefault="0037617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60"/>
              <w:rPr>
                <w:rFonts w:ascii="Arial" w:hAnsi="Arial" w:cs="Arial"/>
                <w:color w:val="000000"/>
              </w:rPr>
            </w:pPr>
            <w:r w:rsidRPr="00CA5422">
              <w:rPr>
                <w:rFonts w:ascii="Arial" w:hAnsi="Arial" w:cs="Arial"/>
                <w:color w:val="000000"/>
              </w:rPr>
              <w:t xml:space="preserve">un </w:t>
            </w:r>
            <w:r w:rsidR="00B86563" w:rsidRPr="00CA5422">
              <w:rPr>
                <w:rFonts w:ascii="Arial" w:hAnsi="Arial" w:cs="Arial"/>
                <w:color w:val="000000"/>
              </w:rPr>
              <w:t xml:space="preserve">(a) </w:t>
            </w:r>
            <w:r w:rsidRPr="00CA5422">
              <w:rPr>
                <w:rFonts w:ascii="Arial" w:hAnsi="Arial" w:cs="Arial"/>
                <w:color w:val="000000"/>
              </w:rPr>
              <w:t>miembro de la junta directiva de NRC</w:t>
            </w:r>
          </w:p>
          <w:p w14:paraId="6BD60720" w14:textId="3BD916F6" w:rsidR="00F45D7A" w:rsidRPr="00CA5422" w:rsidRDefault="0037617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60"/>
              <w:rPr>
                <w:rFonts w:ascii="Arial" w:hAnsi="Arial" w:cs="Arial"/>
                <w:color w:val="000000"/>
              </w:rPr>
            </w:pPr>
            <w:r w:rsidRPr="00CA5422">
              <w:rPr>
                <w:rFonts w:ascii="Arial" w:hAnsi="Arial" w:cs="Arial"/>
                <w:color w:val="000000"/>
              </w:rPr>
              <w:t>un</w:t>
            </w:r>
            <w:r w:rsidR="00B86563" w:rsidRPr="00CA5422">
              <w:rPr>
                <w:rFonts w:ascii="Arial" w:hAnsi="Arial" w:cs="Arial"/>
                <w:color w:val="000000"/>
              </w:rPr>
              <w:t>(a)</w:t>
            </w:r>
            <w:r w:rsidRPr="00CA5422">
              <w:rPr>
                <w:rFonts w:ascii="Arial" w:hAnsi="Arial" w:cs="Arial"/>
                <w:color w:val="000000"/>
              </w:rPr>
              <w:t xml:space="preserve"> trabajador</w:t>
            </w:r>
            <w:r w:rsidR="00B86563" w:rsidRPr="00CA5422">
              <w:rPr>
                <w:rFonts w:ascii="Arial" w:hAnsi="Arial" w:cs="Arial"/>
                <w:color w:val="000000"/>
              </w:rPr>
              <w:t>(a)</w:t>
            </w:r>
            <w:r w:rsidRPr="00CA5422">
              <w:rPr>
                <w:rFonts w:ascii="Arial" w:hAnsi="Arial" w:cs="Arial"/>
                <w:color w:val="000000"/>
              </w:rPr>
              <w:t xml:space="preserve"> eventual (trabajador </w:t>
            </w:r>
            <w:r w:rsidR="00B5756C" w:rsidRPr="00CA5422">
              <w:rPr>
                <w:rFonts w:ascii="Arial" w:hAnsi="Arial" w:cs="Arial"/>
                <w:color w:val="000000"/>
              </w:rPr>
              <w:t xml:space="preserve">(a) </w:t>
            </w:r>
            <w:r w:rsidRPr="00CA5422">
              <w:rPr>
                <w:rFonts w:ascii="Arial" w:hAnsi="Arial" w:cs="Arial"/>
                <w:color w:val="000000"/>
              </w:rPr>
              <w:t>refugiado</w:t>
            </w:r>
            <w:r w:rsidR="00B5756C" w:rsidRPr="00CA5422">
              <w:rPr>
                <w:rFonts w:ascii="Arial" w:hAnsi="Arial" w:cs="Arial"/>
                <w:color w:val="000000"/>
              </w:rPr>
              <w:t xml:space="preserve"> (a)</w:t>
            </w:r>
            <w:r w:rsidRPr="00CA5422">
              <w:rPr>
                <w:rFonts w:ascii="Arial" w:hAnsi="Arial" w:cs="Arial"/>
                <w:color w:val="000000"/>
              </w:rPr>
              <w:t xml:space="preserve"> no calificado, trabajador refugiado calificado con incentivo, trabajador eventual, trabajador comunitario no calificado, trabajador comunitario calificado, voluntario o pasante)</w:t>
            </w:r>
            <w:r w:rsidRPr="00CA5422">
              <w:rPr>
                <w:rFonts w:ascii="Arial" w:hAnsi="Arial" w:cs="Arial"/>
                <w:color w:val="000000"/>
                <w:vertAlign w:val="superscript"/>
              </w:rPr>
              <w:footnoteReference w:id="2"/>
            </w:r>
          </w:p>
          <w:p w14:paraId="6BD60721" w14:textId="39FB0D58" w:rsidR="00F45D7A" w:rsidRPr="00CA5422" w:rsidRDefault="0037617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hanging="360"/>
              <w:rPr>
                <w:rFonts w:ascii="Arial" w:hAnsi="Arial" w:cs="Arial"/>
                <w:color w:val="000000"/>
              </w:rPr>
            </w:pPr>
            <w:r w:rsidRPr="00CA5422">
              <w:rPr>
                <w:rFonts w:ascii="Arial" w:hAnsi="Arial" w:cs="Arial"/>
                <w:color w:val="000000"/>
              </w:rPr>
              <w:t>Un</w:t>
            </w:r>
            <w:r w:rsidR="00B5756C" w:rsidRPr="00CA5422">
              <w:rPr>
                <w:rFonts w:ascii="Arial" w:hAnsi="Arial" w:cs="Arial"/>
                <w:color w:val="000000"/>
              </w:rPr>
              <w:t xml:space="preserve"> (a)</w:t>
            </w:r>
            <w:r w:rsidRPr="00CA5422">
              <w:rPr>
                <w:rFonts w:ascii="Arial" w:hAnsi="Arial" w:cs="Arial"/>
                <w:color w:val="000000"/>
              </w:rPr>
              <w:t xml:space="preserve"> consultor</w:t>
            </w:r>
            <w:r w:rsidR="00B5756C" w:rsidRPr="00CA5422">
              <w:rPr>
                <w:rFonts w:ascii="Arial" w:hAnsi="Arial" w:cs="Arial"/>
                <w:color w:val="000000"/>
              </w:rPr>
              <w:t xml:space="preserve"> (a)</w:t>
            </w:r>
            <w:r w:rsidRPr="00CA5422">
              <w:rPr>
                <w:rFonts w:ascii="Arial" w:hAnsi="Arial" w:cs="Arial"/>
                <w:color w:val="000000"/>
              </w:rPr>
              <w:t xml:space="preserve"> contratado por NRC</w:t>
            </w:r>
          </w:p>
        </w:tc>
      </w:tr>
    </w:tbl>
    <w:p w14:paraId="6BD60723" w14:textId="77777777" w:rsidR="00F45D7A" w:rsidRDefault="00F45D7A">
      <w:pPr>
        <w:spacing w:after="0" w:line="276" w:lineRule="auto"/>
      </w:pPr>
    </w:p>
    <w:p w14:paraId="6BD60724" w14:textId="49D6AD25" w:rsidR="00F45D7A" w:rsidRPr="00CA5422" w:rsidRDefault="00376175">
      <w:pPr>
        <w:pStyle w:val="Heading1"/>
        <w:numPr>
          <w:ilvl w:val="0"/>
          <w:numId w:val="2"/>
        </w:numPr>
        <w:rPr>
          <w:rFonts w:asciiTheme="majorBidi" w:hAnsiTheme="majorBidi"/>
        </w:rPr>
      </w:pPr>
      <w:r w:rsidRPr="00CA5422">
        <w:rPr>
          <w:rFonts w:asciiTheme="majorBidi" w:hAnsiTheme="majorBidi"/>
        </w:rPr>
        <w:t xml:space="preserve">Gestión de </w:t>
      </w:r>
      <w:r w:rsidR="00495326" w:rsidRPr="00CA5422">
        <w:rPr>
          <w:rFonts w:asciiTheme="majorBidi" w:hAnsiTheme="majorBidi"/>
        </w:rPr>
        <w:t xml:space="preserve">los </w:t>
      </w:r>
      <w:r w:rsidRPr="00CA5422">
        <w:rPr>
          <w:rFonts w:asciiTheme="majorBidi" w:hAnsiTheme="majorBidi"/>
        </w:rPr>
        <w:t>Conflictos de Intereses</w:t>
      </w:r>
    </w:p>
    <w:p w14:paraId="6BD60725" w14:textId="77777777" w:rsidR="00F45D7A" w:rsidRDefault="00F45D7A"/>
    <w:p w14:paraId="6BD60726" w14:textId="77777777" w:rsidR="00F45D7A" w:rsidRPr="00CA5422" w:rsidRDefault="00376175">
      <w:pPr>
        <w:spacing w:before="240" w:line="276" w:lineRule="auto"/>
        <w:rPr>
          <w:rFonts w:ascii="Arial" w:hAnsi="Arial" w:cs="Arial"/>
        </w:rPr>
      </w:pPr>
      <w:r w:rsidRPr="00CA5422">
        <w:rPr>
          <w:rFonts w:ascii="Arial" w:hAnsi="Arial" w:cs="Arial"/>
        </w:rPr>
        <w:t>Los conflictos de intereses deben gestionarse de conformidad con las siguientes reglas:</w:t>
      </w:r>
    </w:p>
    <w:p w14:paraId="6BD60727" w14:textId="77777777" w:rsidR="00F45D7A" w:rsidRPr="00CA5422" w:rsidRDefault="00376175">
      <w:pPr>
        <w:pStyle w:val="Heading2"/>
        <w:numPr>
          <w:ilvl w:val="0"/>
          <w:numId w:val="9"/>
        </w:numPr>
        <w:rPr>
          <w:rFonts w:asciiTheme="majorBidi" w:hAnsiTheme="majorBidi"/>
        </w:rPr>
      </w:pPr>
      <w:r w:rsidRPr="00CA5422">
        <w:rPr>
          <w:rFonts w:asciiTheme="majorBidi" w:hAnsiTheme="majorBidi"/>
        </w:rPr>
        <w:lastRenderedPageBreak/>
        <w:t>Siempre debe actuar en el mejor interés de NRC al tomar decisiones</w:t>
      </w:r>
    </w:p>
    <w:p w14:paraId="6BD60728" w14:textId="77777777" w:rsidR="00F45D7A" w:rsidRPr="00CA5422" w:rsidRDefault="00376175">
      <w:pPr>
        <w:spacing w:before="240" w:line="276" w:lineRule="auto"/>
        <w:ind w:left="1134"/>
        <w:rPr>
          <w:rFonts w:ascii="Arial" w:hAnsi="Arial" w:cs="Arial"/>
        </w:rPr>
      </w:pPr>
      <w:r w:rsidRPr="00CA5422">
        <w:rPr>
          <w:rFonts w:ascii="Arial" w:hAnsi="Arial" w:cs="Arial"/>
          <w:color w:val="000000"/>
        </w:rPr>
        <w:t xml:space="preserve">Su trabajo en NRC debe ajustarse a los </w:t>
      </w:r>
      <w:r w:rsidRPr="00CA5422">
        <w:rPr>
          <w:rFonts w:ascii="Arial" w:hAnsi="Arial" w:cs="Arial"/>
        </w:rPr>
        <w:t>principios humanitarios de humanidad, imparcialidad, neutralidad e independencia. Debe evitar ponerse en una posición en la que su obligación para actuar en el mejor interés de NRC pueda entrar conflicto con sus intereses personales.</w:t>
      </w:r>
    </w:p>
    <w:p w14:paraId="6BD60729" w14:textId="77777777" w:rsidR="00F45D7A" w:rsidRPr="00CA5422" w:rsidRDefault="00376175">
      <w:pPr>
        <w:spacing w:before="240" w:after="0" w:line="276" w:lineRule="auto"/>
        <w:ind w:left="1134"/>
        <w:rPr>
          <w:rFonts w:ascii="Arial" w:hAnsi="Arial" w:cs="Arial"/>
        </w:rPr>
      </w:pPr>
      <w:r w:rsidRPr="00CA5422">
        <w:rPr>
          <w:rFonts w:ascii="Arial" w:hAnsi="Arial" w:cs="Arial"/>
        </w:rPr>
        <w:t xml:space="preserve">Debe asegurar que sus opiniones, comportamiento y creencias personales, incluyendo sus convicciones políticas y religiosas, no afecten su forma de trabajar para NRC: </w:t>
      </w:r>
    </w:p>
    <w:p w14:paraId="6BD6072A" w14:textId="77777777" w:rsidR="00F45D7A" w:rsidRPr="00CA5422" w:rsidRDefault="00376175">
      <w:pPr>
        <w:spacing w:before="240" w:line="276" w:lineRule="auto"/>
        <w:ind w:left="1134"/>
        <w:rPr>
          <w:rFonts w:ascii="Arial" w:hAnsi="Arial" w:cs="Arial"/>
        </w:rPr>
      </w:pPr>
      <w:r w:rsidRPr="00CA5422">
        <w:rPr>
          <w:rFonts w:ascii="Arial" w:hAnsi="Arial" w:cs="Arial"/>
        </w:rPr>
        <w:t>Sus acciones deben estar exentas de cualquier consideración de ganancia personal.</w:t>
      </w:r>
    </w:p>
    <w:p w14:paraId="6BD6072B" w14:textId="77777777" w:rsidR="00F45D7A" w:rsidRPr="00CA5422" w:rsidRDefault="00376175">
      <w:pPr>
        <w:spacing w:before="240" w:line="276" w:lineRule="auto"/>
        <w:ind w:left="1134" w:hanging="54"/>
        <w:rPr>
          <w:rFonts w:ascii="Arial" w:hAnsi="Arial" w:cs="Arial"/>
        </w:rPr>
      </w:pPr>
      <w:r w:rsidRPr="00CA5422">
        <w:rPr>
          <w:rFonts w:ascii="Arial" w:hAnsi="Arial" w:cs="Arial"/>
        </w:rPr>
        <w:t>Debe resistir cualquier presión política indebida en su toma de decisiones y no debe buscar ni acepar instrucciones con respecto al desempeño de sus funciones de ningún gobierno o de ninguna autoridad externa a NRC.</w:t>
      </w:r>
      <w:r w:rsidRPr="00CA5422">
        <w:rPr>
          <w:rFonts w:ascii="Arial" w:hAnsi="Arial" w:cs="Arial"/>
          <w:vertAlign w:val="superscript"/>
        </w:rPr>
        <w:footnoteReference w:id="3"/>
      </w:r>
    </w:p>
    <w:p w14:paraId="6BD6072C" w14:textId="77777777" w:rsidR="00F45D7A" w:rsidRPr="00CA5422" w:rsidRDefault="00376175">
      <w:pPr>
        <w:pStyle w:val="Heading2"/>
        <w:numPr>
          <w:ilvl w:val="0"/>
          <w:numId w:val="9"/>
        </w:numPr>
        <w:rPr>
          <w:rFonts w:asciiTheme="majorBidi" w:hAnsiTheme="majorBidi"/>
        </w:rPr>
      </w:pPr>
      <w:r w:rsidRPr="00CA5422">
        <w:rPr>
          <w:rFonts w:asciiTheme="majorBidi" w:hAnsiTheme="majorBidi"/>
        </w:rPr>
        <w:t>Debe estar alerta a posibles conflictos de intereses</w:t>
      </w:r>
    </w:p>
    <w:p w14:paraId="6BD6072D" w14:textId="3D961805" w:rsidR="00F45D7A" w:rsidRPr="00CA5422" w:rsidRDefault="00376175">
      <w:pPr>
        <w:spacing w:before="240" w:line="276" w:lineRule="auto"/>
        <w:ind w:left="1134"/>
        <w:rPr>
          <w:rFonts w:ascii="Arial" w:hAnsi="Arial" w:cs="Arial"/>
        </w:rPr>
      </w:pPr>
      <w:r w:rsidRPr="00CA5422">
        <w:rPr>
          <w:rFonts w:ascii="Arial" w:hAnsi="Arial" w:cs="Arial"/>
        </w:rPr>
        <w:t xml:space="preserve">Su buen juicio es esencial para identificar conflictos de intereses. Al decidir si divulgar </w:t>
      </w:r>
      <w:r w:rsidR="009F0EE9" w:rsidRPr="00CA5422">
        <w:rPr>
          <w:rFonts w:ascii="Arial" w:hAnsi="Arial" w:cs="Arial"/>
        </w:rPr>
        <w:t xml:space="preserve">o no </w:t>
      </w:r>
      <w:r w:rsidRPr="00CA5422">
        <w:rPr>
          <w:rFonts w:ascii="Arial" w:hAnsi="Arial" w:cs="Arial"/>
        </w:rPr>
        <w:t xml:space="preserve">un conflicto de intereses, debe considerar la situación desde la perspectiva de un tercero y si la naturaleza de la asociación podría generar una acusación de un conflicto de intereses real o percibido.  </w:t>
      </w:r>
    </w:p>
    <w:p w14:paraId="6BD6072E" w14:textId="77777777" w:rsidR="00F45D7A" w:rsidRPr="00CA5422" w:rsidRDefault="00376175">
      <w:pPr>
        <w:spacing w:before="240" w:line="276" w:lineRule="auto"/>
        <w:ind w:left="1134"/>
        <w:rPr>
          <w:rFonts w:ascii="Arial" w:hAnsi="Arial" w:cs="Arial"/>
        </w:rPr>
      </w:pPr>
      <w:r w:rsidRPr="00CA5422">
        <w:rPr>
          <w:rFonts w:ascii="Arial" w:hAnsi="Arial" w:cs="Arial"/>
        </w:rPr>
        <w:t>Debe actuar de manera transparente. Es mejor revelar un posible conflicto de intereses que no revelarlo, ya que generalmente ayudará a aliviar o evitar futuros malentendidos.</w:t>
      </w:r>
    </w:p>
    <w:p w14:paraId="6BD6072F" w14:textId="77777777" w:rsidR="00F45D7A" w:rsidRPr="00CA5422" w:rsidRDefault="00376175">
      <w:pPr>
        <w:spacing w:before="240" w:line="276" w:lineRule="auto"/>
        <w:ind w:left="1134"/>
        <w:rPr>
          <w:rFonts w:ascii="Arial" w:hAnsi="Arial" w:cs="Arial"/>
        </w:rPr>
      </w:pPr>
      <w:r w:rsidRPr="00CA5422">
        <w:rPr>
          <w:rFonts w:ascii="Arial" w:hAnsi="Arial" w:cs="Arial"/>
        </w:rPr>
        <w:t xml:space="preserve">Si no está seguro, debe discutir la situación con una persona adecuada lo antes posible.  </w:t>
      </w:r>
    </w:p>
    <w:p w14:paraId="6BD60730" w14:textId="4E2B305D" w:rsidR="00F45D7A" w:rsidRPr="00CA5422" w:rsidRDefault="00376175">
      <w:pPr>
        <w:spacing w:before="240" w:line="276" w:lineRule="auto"/>
        <w:ind w:left="1134"/>
        <w:rPr>
          <w:rFonts w:ascii="Arial" w:hAnsi="Arial" w:cs="Arial"/>
        </w:rPr>
      </w:pPr>
      <w:r w:rsidRPr="00CA5422">
        <w:rPr>
          <w:rFonts w:ascii="Arial" w:hAnsi="Arial" w:cs="Arial"/>
        </w:rPr>
        <w:t>Si tiene conocimiento de que otro</w:t>
      </w:r>
      <w:r w:rsidR="00502D36" w:rsidRPr="00CA5422">
        <w:rPr>
          <w:rFonts w:ascii="Arial" w:hAnsi="Arial" w:cs="Arial"/>
        </w:rPr>
        <w:t xml:space="preserve"> </w:t>
      </w:r>
      <w:r w:rsidR="00502D36" w:rsidRPr="00CA5422">
        <w:rPr>
          <w:rFonts w:ascii="Arial" w:hAnsi="Arial" w:cs="Arial"/>
          <w:color w:val="000000"/>
        </w:rPr>
        <w:t>(a)</w:t>
      </w:r>
      <w:r w:rsidRPr="00CA5422">
        <w:rPr>
          <w:rFonts w:ascii="Arial" w:hAnsi="Arial" w:cs="Arial"/>
        </w:rPr>
        <w:t xml:space="preserve"> representante de NRC puede tener un conflicto de intereses que no ha divulgado, debe </w:t>
      </w:r>
      <w:r w:rsidR="006305CE" w:rsidRPr="00CA5422">
        <w:rPr>
          <w:rFonts w:ascii="Arial" w:hAnsi="Arial" w:cs="Arial"/>
        </w:rPr>
        <w:t xml:space="preserve">reportarlo </w:t>
      </w:r>
      <w:r w:rsidRPr="00CA5422">
        <w:rPr>
          <w:rFonts w:ascii="Arial" w:hAnsi="Arial" w:cs="Arial"/>
        </w:rPr>
        <w:t>de conformidad con el Código de Conducta.</w:t>
      </w:r>
    </w:p>
    <w:p w14:paraId="6BD60731" w14:textId="77777777" w:rsidR="00F45D7A" w:rsidRPr="00CA5422" w:rsidRDefault="00376175" w:rsidP="006F212B">
      <w:pPr>
        <w:pStyle w:val="Heading2"/>
        <w:numPr>
          <w:ilvl w:val="0"/>
          <w:numId w:val="3"/>
        </w:numPr>
        <w:rPr>
          <w:rFonts w:asciiTheme="majorBidi" w:hAnsiTheme="majorBidi"/>
        </w:rPr>
      </w:pPr>
      <w:r w:rsidRPr="00CA5422">
        <w:rPr>
          <w:rFonts w:asciiTheme="majorBidi" w:hAnsiTheme="majorBidi"/>
        </w:rPr>
        <w:t>Nunca debe aceptar regalos u honores que puedan afectar los mejores intereses de NRC</w:t>
      </w:r>
    </w:p>
    <w:p w14:paraId="6BD60732" w14:textId="3EBBDC5B" w:rsidR="00F45D7A" w:rsidRPr="00CA5422" w:rsidRDefault="00376175">
      <w:p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left="1134"/>
        <w:rPr>
          <w:rFonts w:ascii="Arial" w:hAnsi="Arial" w:cs="Arial"/>
          <w:color w:val="000000"/>
        </w:rPr>
      </w:pPr>
      <w:r w:rsidRPr="00CA5422">
        <w:rPr>
          <w:rFonts w:ascii="Arial" w:hAnsi="Arial" w:cs="Arial"/>
          <w:color w:val="000000"/>
        </w:rPr>
        <w:t xml:space="preserve">Nunca debe aceptar ningún </w:t>
      </w:r>
      <w:r w:rsidR="006305CE" w:rsidRPr="00CA5422">
        <w:rPr>
          <w:rFonts w:ascii="Arial" w:hAnsi="Arial" w:cs="Arial"/>
          <w:color w:val="000000"/>
        </w:rPr>
        <w:t>reconocimiento</w:t>
      </w:r>
      <w:r w:rsidRPr="00CA5422">
        <w:rPr>
          <w:rFonts w:ascii="Arial" w:hAnsi="Arial" w:cs="Arial"/>
          <w:color w:val="000000"/>
        </w:rPr>
        <w:t xml:space="preserve">, </w:t>
      </w:r>
      <w:r w:rsidR="00897B40" w:rsidRPr="00CA5422">
        <w:rPr>
          <w:rFonts w:ascii="Arial" w:hAnsi="Arial" w:cs="Arial"/>
          <w:color w:val="000000"/>
        </w:rPr>
        <w:t>con</w:t>
      </w:r>
      <w:r w:rsidRPr="00CA5422">
        <w:rPr>
          <w:rFonts w:ascii="Arial" w:hAnsi="Arial" w:cs="Arial"/>
          <w:color w:val="000000"/>
        </w:rPr>
        <w:t xml:space="preserve">decoración, favor, obsequio o remuneración económica de una fuente externa (incluyendo sociedades nacionales, gobiernos, corporaciones, etc.) sin previa autorización, a excepción de pequeñas muestras de agradecimiento. </w:t>
      </w:r>
      <w:r w:rsidRPr="00CA5422">
        <w:rPr>
          <w:rFonts w:ascii="Arial" w:hAnsi="Arial" w:cs="Arial"/>
          <w:color w:val="000000"/>
          <w:vertAlign w:val="superscript"/>
        </w:rPr>
        <w:footnoteReference w:id="4"/>
      </w:r>
      <w:r w:rsidRPr="00CA5422">
        <w:rPr>
          <w:rFonts w:ascii="Arial" w:hAnsi="Arial" w:cs="Arial"/>
          <w:color w:val="000000"/>
        </w:rPr>
        <w:t xml:space="preserve"> </w:t>
      </w:r>
    </w:p>
    <w:p w14:paraId="6BD60733" w14:textId="77777777" w:rsidR="00F45D7A" w:rsidRPr="00CA5422" w:rsidRDefault="00376175" w:rsidP="00E5417E">
      <w:pPr>
        <w:pStyle w:val="Heading2"/>
        <w:numPr>
          <w:ilvl w:val="0"/>
          <w:numId w:val="15"/>
        </w:numPr>
        <w:rPr>
          <w:rFonts w:asciiTheme="majorBidi" w:hAnsiTheme="majorBidi"/>
        </w:rPr>
      </w:pPr>
      <w:r w:rsidRPr="00CA5422">
        <w:rPr>
          <w:rFonts w:asciiTheme="majorBidi" w:hAnsiTheme="majorBidi"/>
        </w:rPr>
        <w:lastRenderedPageBreak/>
        <w:t>Nunca debe dar o aceptar sobornos o comisiones ilícitas</w:t>
      </w:r>
    </w:p>
    <w:p w14:paraId="6BD60734" w14:textId="77777777" w:rsidR="00F45D7A" w:rsidRPr="00CA5422" w:rsidRDefault="00376175">
      <w:p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left="1134"/>
        <w:rPr>
          <w:rFonts w:ascii="Arial" w:hAnsi="Arial" w:cs="Arial"/>
          <w:color w:val="000000"/>
        </w:rPr>
      </w:pPr>
      <w:r w:rsidRPr="00CA5422">
        <w:rPr>
          <w:rFonts w:ascii="Arial" w:hAnsi="Arial" w:cs="Arial"/>
          <w:color w:val="000000"/>
        </w:rPr>
        <w:t xml:space="preserve">Nunca debe aceptar o proporcionar sobornos, incluidas las comisiones ilícitas </w:t>
      </w:r>
      <w:r w:rsidRPr="00CA5422">
        <w:rPr>
          <w:rFonts w:ascii="Arial" w:hAnsi="Arial" w:cs="Arial"/>
          <w:color w:val="000000"/>
          <w:vertAlign w:val="superscript"/>
        </w:rPr>
        <w:footnoteReference w:id="5"/>
      </w:r>
      <w:r w:rsidRPr="00CA5422">
        <w:rPr>
          <w:rFonts w:ascii="Arial" w:hAnsi="Arial" w:cs="Arial"/>
          <w:color w:val="000000"/>
        </w:rPr>
        <w:t>de ninguna clase.</w:t>
      </w:r>
    </w:p>
    <w:p w14:paraId="6BD60735" w14:textId="26B1A6F9" w:rsidR="00F45D7A" w:rsidRPr="00CA5422" w:rsidRDefault="00376175" w:rsidP="00E330A9">
      <w:pPr>
        <w:pStyle w:val="Heading2"/>
        <w:numPr>
          <w:ilvl w:val="0"/>
          <w:numId w:val="15"/>
        </w:numPr>
        <w:rPr>
          <w:rFonts w:asciiTheme="majorBidi" w:hAnsiTheme="majorBidi"/>
        </w:rPr>
      </w:pPr>
      <w:r w:rsidRPr="00CA5422">
        <w:rPr>
          <w:rFonts w:asciiTheme="majorBidi" w:hAnsiTheme="majorBidi"/>
        </w:rPr>
        <w:t xml:space="preserve">Debe </w:t>
      </w:r>
      <w:r w:rsidR="009A5FF7" w:rsidRPr="00CA5422">
        <w:rPr>
          <w:rFonts w:asciiTheme="majorBidi" w:hAnsiTheme="majorBidi"/>
        </w:rPr>
        <w:t xml:space="preserve">declarar los </w:t>
      </w:r>
      <w:r w:rsidRPr="00CA5422">
        <w:rPr>
          <w:rFonts w:asciiTheme="majorBidi" w:hAnsiTheme="majorBidi"/>
        </w:rPr>
        <w:t xml:space="preserve">conflictos de intereses </w:t>
      </w:r>
    </w:p>
    <w:p w14:paraId="6BD60736" w14:textId="7D2D1CD2" w:rsidR="00F45D7A" w:rsidRPr="00CA5422" w:rsidRDefault="00E3632F" w:rsidP="000021B4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1080"/>
        <w:rPr>
          <w:rFonts w:ascii="Arial" w:hAnsi="Arial" w:cs="Arial"/>
        </w:rPr>
      </w:pPr>
      <w:r w:rsidRPr="00CA5422">
        <w:rPr>
          <w:rFonts w:ascii="Arial" w:hAnsi="Arial" w:cs="Arial"/>
          <w:color w:val="000000"/>
        </w:rPr>
        <w:t>Los Conflictos de Intereses deben ser declarados de conformidad con el POE. Usted será responsable si no revela un conflicto de intereses</w:t>
      </w:r>
    </w:p>
    <w:p w14:paraId="6BD60738" w14:textId="1B0AB82C" w:rsidR="00F45D7A" w:rsidRPr="00CA5422" w:rsidRDefault="00376175">
      <w:pPr>
        <w:spacing w:line="276" w:lineRule="auto"/>
        <w:ind w:left="1134"/>
        <w:rPr>
          <w:rFonts w:ascii="Arial" w:hAnsi="Arial" w:cs="Arial"/>
        </w:rPr>
      </w:pPr>
      <w:r w:rsidRPr="00CA5422">
        <w:rPr>
          <w:rFonts w:ascii="Arial" w:hAnsi="Arial" w:cs="Arial"/>
        </w:rPr>
        <w:t xml:space="preserve">La </w:t>
      </w:r>
      <w:r w:rsidR="0087731F" w:rsidRPr="00CA5422">
        <w:rPr>
          <w:rFonts w:ascii="Arial" w:hAnsi="Arial" w:cs="Arial"/>
        </w:rPr>
        <w:t>no declaración</w:t>
      </w:r>
      <w:r w:rsidRPr="00CA5422">
        <w:rPr>
          <w:rFonts w:ascii="Arial" w:hAnsi="Arial" w:cs="Arial"/>
        </w:rPr>
        <w:t xml:space="preserve"> de conflictos de intereses de acuerdo con la política es una violación del Código de Conducta.  Las violaciones al Código de Conducta pueden dar lugar a acciones disciplinarias que pueden llegar hasta la terminación de contrato. </w:t>
      </w:r>
    </w:p>
    <w:p w14:paraId="6BD60739" w14:textId="00D99A19" w:rsidR="00F45D7A" w:rsidRPr="00CA5422" w:rsidRDefault="00376175">
      <w:pPr>
        <w:pStyle w:val="Heading1"/>
        <w:numPr>
          <w:ilvl w:val="0"/>
          <w:numId w:val="2"/>
        </w:numPr>
        <w:rPr>
          <w:rFonts w:asciiTheme="majorBidi" w:hAnsiTheme="majorBidi"/>
        </w:rPr>
      </w:pPr>
      <w:r w:rsidRPr="00CA5422">
        <w:rPr>
          <w:rFonts w:asciiTheme="majorBidi" w:hAnsiTheme="majorBidi"/>
        </w:rPr>
        <w:t xml:space="preserve">Intereses personales que usted debe </w:t>
      </w:r>
      <w:r w:rsidR="00E544D5" w:rsidRPr="00CA5422">
        <w:rPr>
          <w:rFonts w:asciiTheme="majorBidi" w:hAnsiTheme="majorBidi"/>
        </w:rPr>
        <w:t>declarar</w:t>
      </w:r>
    </w:p>
    <w:p w14:paraId="6BD6073B" w14:textId="50579BC7" w:rsidR="00F45D7A" w:rsidRPr="00CA5422" w:rsidRDefault="00376175" w:rsidP="00E544D5">
      <w:pPr>
        <w:spacing w:before="240" w:line="276" w:lineRule="auto"/>
        <w:rPr>
          <w:rFonts w:ascii="Arial" w:hAnsi="Arial" w:cs="Arial"/>
        </w:rPr>
      </w:pPr>
      <w:r w:rsidRPr="00CA5422">
        <w:rPr>
          <w:rFonts w:ascii="Arial" w:hAnsi="Arial" w:cs="Arial"/>
        </w:rPr>
        <w:t xml:space="preserve">Es imposible identificar todas las situaciones que constituyen conflicto de intereses. Se espera que ejerza su buen juicio </w:t>
      </w:r>
      <w:r w:rsidR="00486F90" w:rsidRPr="00CA5422">
        <w:rPr>
          <w:rFonts w:ascii="Arial" w:hAnsi="Arial" w:cs="Arial"/>
        </w:rPr>
        <w:t xml:space="preserve">al </w:t>
      </w:r>
      <w:r w:rsidRPr="00CA5422">
        <w:rPr>
          <w:rFonts w:ascii="Arial" w:hAnsi="Arial" w:cs="Arial"/>
        </w:rPr>
        <w:t xml:space="preserve">identificar lo que pueda constituir un conflicto de </w:t>
      </w:r>
      <w:r w:rsidR="00486F90" w:rsidRPr="00CA5422">
        <w:rPr>
          <w:rFonts w:ascii="Arial" w:hAnsi="Arial" w:cs="Arial"/>
        </w:rPr>
        <w:t>intereses</w:t>
      </w:r>
      <w:r w:rsidRPr="00CA5422">
        <w:rPr>
          <w:rFonts w:ascii="Arial" w:hAnsi="Arial" w:cs="Arial"/>
        </w:rPr>
        <w:t xml:space="preserve">.  Si no está seguro </w:t>
      </w:r>
      <w:r w:rsidR="00DB562A" w:rsidRPr="00CA5422">
        <w:rPr>
          <w:rFonts w:ascii="Arial" w:hAnsi="Arial" w:cs="Arial"/>
        </w:rPr>
        <w:t xml:space="preserve">(a) </w:t>
      </w:r>
      <w:r w:rsidRPr="00CA5422">
        <w:rPr>
          <w:rFonts w:ascii="Arial" w:hAnsi="Arial" w:cs="Arial"/>
        </w:rPr>
        <w:t>de si algo es o podría percibirse como un conflicto de intereses, siempre es mejor ser transparente y revelarlo a una persona adecuada que pueda ayudar a determinar el curso de acción apropiado.</w:t>
      </w:r>
    </w:p>
    <w:p w14:paraId="6BD6073C" w14:textId="77777777" w:rsidR="00F45D7A" w:rsidRPr="00CA5422" w:rsidRDefault="00376175">
      <w:pPr>
        <w:spacing w:line="276" w:lineRule="auto"/>
        <w:rPr>
          <w:rFonts w:ascii="Arial" w:hAnsi="Arial" w:cs="Arial"/>
        </w:rPr>
      </w:pPr>
      <w:r w:rsidRPr="00CA5422">
        <w:rPr>
          <w:rFonts w:ascii="Arial" w:hAnsi="Arial" w:cs="Arial"/>
        </w:rPr>
        <w:t xml:space="preserve">Estos son ejemplos de conflictos de intereses que debe divulgar. </w:t>
      </w:r>
    </w:p>
    <w:p w14:paraId="6BD6073D" w14:textId="77777777" w:rsidR="00F45D7A" w:rsidRPr="00CA5422" w:rsidRDefault="00376175">
      <w:pPr>
        <w:spacing w:line="276" w:lineRule="auto"/>
        <w:rPr>
          <w:rFonts w:ascii="Arial" w:hAnsi="Arial" w:cs="Arial"/>
        </w:rPr>
      </w:pPr>
      <w:r w:rsidRPr="00CA5422">
        <w:rPr>
          <w:rFonts w:ascii="Arial" w:hAnsi="Arial" w:cs="Arial"/>
          <w:b/>
        </w:rPr>
        <w:t xml:space="preserve">NOTA: </w:t>
      </w:r>
      <w:r w:rsidRPr="00CA5422">
        <w:rPr>
          <w:rFonts w:ascii="Arial" w:hAnsi="Arial" w:cs="Arial"/>
        </w:rPr>
        <w:t>Esta no es una lista definitiva, hay muchas otras situaciones que pueden constituir un conflicto de intereses.</w:t>
      </w:r>
    </w:p>
    <w:p w14:paraId="6BD6073E" w14:textId="77777777" w:rsidR="00F45D7A" w:rsidRPr="0070465E" w:rsidRDefault="00376175">
      <w:pPr>
        <w:pStyle w:val="Heading2"/>
        <w:numPr>
          <w:ilvl w:val="0"/>
          <w:numId w:val="4"/>
        </w:numPr>
        <w:rPr>
          <w:rFonts w:asciiTheme="majorBidi" w:hAnsiTheme="majorBidi"/>
        </w:rPr>
      </w:pPr>
      <w:r w:rsidRPr="0070465E">
        <w:rPr>
          <w:rFonts w:asciiTheme="majorBidi" w:hAnsiTheme="majorBidi"/>
        </w:rPr>
        <w:t>La contratación o empleo de miembros de su familia</w:t>
      </w:r>
    </w:p>
    <w:p w14:paraId="6BD60740" w14:textId="34ABFAFC" w:rsidR="00F45D7A" w:rsidRPr="00CA5422" w:rsidRDefault="00376175" w:rsidP="00D26963">
      <w:pPr>
        <w:spacing w:before="240" w:line="276" w:lineRule="auto"/>
        <w:ind w:left="1134"/>
        <w:rPr>
          <w:rFonts w:ascii="Arial" w:hAnsi="Arial" w:cs="Arial"/>
        </w:rPr>
      </w:pPr>
      <w:r w:rsidRPr="00CA5422">
        <w:rPr>
          <w:rFonts w:ascii="Arial" w:hAnsi="Arial" w:cs="Arial"/>
        </w:rPr>
        <w:t xml:space="preserve">Debe </w:t>
      </w:r>
      <w:r w:rsidR="00967FC0" w:rsidRPr="00CA5422">
        <w:rPr>
          <w:rFonts w:ascii="Arial" w:hAnsi="Arial" w:cs="Arial"/>
        </w:rPr>
        <w:t xml:space="preserve">declarar </w:t>
      </w:r>
      <w:r w:rsidRPr="00CA5422">
        <w:rPr>
          <w:rFonts w:ascii="Arial" w:hAnsi="Arial" w:cs="Arial"/>
        </w:rPr>
        <w:t xml:space="preserve">si miembros de su familia </w:t>
      </w:r>
      <w:r w:rsidRPr="00CA5422">
        <w:rPr>
          <w:rFonts w:ascii="Arial" w:hAnsi="Arial" w:cs="Arial"/>
        </w:rPr>
        <w:footnoteReference w:id="6"/>
      </w:r>
      <w:r w:rsidRPr="00CA5422">
        <w:rPr>
          <w:rFonts w:ascii="Arial" w:hAnsi="Arial" w:cs="Arial"/>
        </w:rPr>
        <w:t xml:space="preserve"> y/o su pareja están solicitando,</w:t>
      </w:r>
      <w:r w:rsidR="00DB16A5" w:rsidRPr="00CA5422">
        <w:rPr>
          <w:rFonts w:ascii="Arial" w:hAnsi="Arial" w:cs="Arial"/>
        </w:rPr>
        <w:t xml:space="preserve"> </w:t>
      </w:r>
      <w:r w:rsidR="00C472DE" w:rsidRPr="00CA5422">
        <w:rPr>
          <w:rFonts w:ascii="Arial" w:hAnsi="Arial" w:cs="Arial"/>
        </w:rPr>
        <w:t>están siendo contratados</w:t>
      </w:r>
      <w:r w:rsidRPr="00CA5422">
        <w:rPr>
          <w:rFonts w:ascii="Arial" w:hAnsi="Arial" w:cs="Arial"/>
        </w:rPr>
        <w:t>, o son empleados de NRC.</w:t>
      </w:r>
    </w:p>
    <w:p w14:paraId="6BD60741" w14:textId="30E1A6DA" w:rsidR="00F45D7A" w:rsidRPr="0070465E" w:rsidRDefault="00376175" w:rsidP="00376175">
      <w:pPr>
        <w:pStyle w:val="Heading2"/>
        <w:numPr>
          <w:ilvl w:val="0"/>
          <w:numId w:val="4"/>
        </w:numPr>
        <w:rPr>
          <w:rFonts w:asciiTheme="majorBidi" w:hAnsiTheme="majorBidi"/>
        </w:rPr>
      </w:pPr>
      <w:r w:rsidRPr="0070465E">
        <w:rPr>
          <w:rFonts w:asciiTheme="majorBidi" w:hAnsiTheme="majorBidi"/>
        </w:rPr>
        <w:t xml:space="preserve">Participa en un proceso de decisión que involucra a una persona u organización </w:t>
      </w:r>
      <w:r w:rsidR="00D26963" w:rsidRPr="0070465E">
        <w:rPr>
          <w:rFonts w:asciiTheme="majorBidi" w:hAnsiTheme="majorBidi"/>
        </w:rPr>
        <w:t>vinculada</w:t>
      </w:r>
    </w:p>
    <w:p w14:paraId="6BD60742" w14:textId="05020635" w:rsidR="00F45D7A" w:rsidRPr="0070465E" w:rsidRDefault="00376175">
      <w:pPr>
        <w:spacing w:before="240" w:line="276" w:lineRule="auto"/>
        <w:ind w:left="1134"/>
        <w:rPr>
          <w:rFonts w:ascii="Arial" w:hAnsi="Arial" w:cs="Arial"/>
        </w:rPr>
      </w:pPr>
      <w:r w:rsidRPr="0070465E">
        <w:rPr>
          <w:rFonts w:ascii="Arial" w:hAnsi="Arial" w:cs="Arial"/>
        </w:rPr>
        <w:t xml:space="preserve">Debe </w:t>
      </w:r>
      <w:r w:rsidR="00967FC0" w:rsidRPr="0070465E">
        <w:rPr>
          <w:rFonts w:ascii="Arial" w:hAnsi="Arial" w:cs="Arial"/>
        </w:rPr>
        <w:t xml:space="preserve">declarar </w:t>
      </w:r>
      <w:r w:rsidRPr="0070465E">
        <w:rPr>
          <w:rFonts w:ascii="Arial" w:hAnsi="Arial" w:cs="Arial"/>
        </w:rPr>
        <w:t>si está involucrado</w:t>
      </w:r>
      <w:r w:rsidR="00967FC0" w:rsidRPr="0070465E">
        <w:rPr>
          <w:rFonts w:ascii="Arial" w:hAnsi="Arial" w:cs="Arial"/>
        </w:rPr>
        <w:t xml:space="preserve"> (a)</w:t>
      </w:r>
      <w:r w:rsidRPr="0070465E">
        <w:rPr>
          <w:rFonts w:ascii="Arial" w:hAnsi="Arial" w:cs="Arial"/>
        </w:rPr>
        <w:t xml:space="preserve"> en un proceso de toma de decisiones que involucre a una persona u organización conectada, por ejemplo, durante un proceso de contratación, adquisición, selección de socios o consultoría. </w:t>
      </w:r>
    </w:p>
    <w:p w14:paraId="6BD60744" w14:textId="77777777" w:rsidR="00F45D7A" w:rsidRDefault="00F45D7A" w:rsidP="007C49E0">
      <w:pPr>
        <w:spacing w:before="240" w:line="276" w:lineRule="auto"/>
      </w:pPr>
    </w:p>
    <w:p w14:paraId="6BD60745" w14:textId="6DED6001" w:rsidR="00F45D7A" w:rsidRPr="0070465E" w:rsidRDefault="00376175" w:rsidP="00376175">
      <w:pPr>
        <w:pStyle w:val="Heading2"/>
        <w:numPr>
          <w:ilvl w:val="0"/>
          <w:numId w:val="4"/>
        </w:numPr>
        <w:rPr>
          <w:rFonts w:asciiTheme="majorBidi" w:hAnsiTheme="majorBidi"/>
        </w:rPr>
      </w:pPr>
      <w:r w:rsidRPr="0070465E">
        <w:rPr>
          <w:rFonts w:asciiTheme="majorBidi" w:hAnsiTheme="majorBidi"/>
        </w:rPr>
        <w:lastRenderedPageBreak/>
        <w:t xml:space="preserve">Debe </w:t>
      </w:r>
      <w:r w:rsidR="00EF7990" w:rsidRPr="0070465E">
        <w:rPr>
          <w:rFonts w:asciiTheme="majorBidi" w:hAnsiTheme="majorBidi"/>
        </w:rPr>
        <w:t xml:space="preserve">declarar </w:t>
      </w:r>
      <w:r w:rsidRPr="0070465E">
        <w:rPr>
          <w:rFonts w:asciiTheme="majorBidi" w:hAnsiTheme="majorBidi"/>
        </w:rPr>
        <w:t>y tener autorización para otra ocupación o empleo externo</w:t>
      </w:r>
    </w:p>
    <w:p w14:paraId="6BD60747" w14:textId="1239C173" w:rsidR="00F45D7A" w:rsidRPr="0070465E" w:rsidRDefault="00376175" w:rsidP="0057224A">
      <w:pPr>
        <w:tabs>
          <w:tab w:val="left" w:pos="1134"/>
        </w:tabs>
        <w:spacing w:before="240" w:line="276" w:lineRule="auto"/>
        <w:ind w:left="1080" w:hanging="513"/>
        <w:rPr>
          <w:rFonts w:ascii="Arial" w:hAnsi="Arial" w:cs="Arial"/>
        </w:rPr>
      </w:pPr>
      <w:r>
        <w:tab/>
      </w:r>
      <w:r w:rsidRPr="0070465E">
        <w:rPr>
          <w:rFonts w:ascii="Arial" w:hAnsi="Arial" w:cs="Arial"/>
        </w:rPr>
        <w:t xml:space="preserve">Debe </w:t>
      </w:r>
      <w:r w:rsidR="002774B9" w:rsidRPr="0070465E">
        <w:rPr>
          <w:rFonts w:ascii="Arial" w:hAnsi="Arial" w:cs="Arial"/>
        </w:rPr>
        <w:t xml:space="preserve">declarar </w:t>
      </w:r>
      <w:r w:rsidRPr="0070465E">
        <w:rPr>
          <w:rFonts w:ascii="Arial" w:hAnsi="Arial" w:cs="Arial"/>
        </w:rPr>
        <w:t>cualquier ocupación o empleo externos y obtener autorización de una persona apropiada para proceder.</w:t>
      </w:r>
      <w:r w:rsidRPr="0070465E">
        <w:rPr>
          <w:rFonts w:ascii="Arial" w:hAnsi="Arial" w:cs="Arial"/>
          <w:vertAlign w:val="superscript"/>
        </w:rPr>
        <w:footnoteReference w:id="7"/>
      </w:r>
    </w:p>
    <w:p w14:paraId="6BD60748" w14:textId="072E9773" w:rsidR="00F45D7A" w:rsidRPr="0070465E" w:rsidRDefault="00376175">
      <w:pPr>
        <w:tabs>
          <w:tab w:val="left" w:pos="1134"/>
        </w:tabs>
        <w:spacing w:line="276" w:lineRule="auto"/>
        <w:ind w:left="1080" w:hanging="513"/>
        <w:rPr>
          <w:rFonts w:ascii="Arial" w:hAnsi="Arial" w:cs="Arial"/>
        </w:rPr>
      </w:pPr>
      <w:r w:rsidRPr="0070465E">
        <w:rPr>
          <w:rFonts w:ascii="Arial" w:hAnsi="Arial" w:cs="Arial"/>
        </w:rPr>
        <w:tab/>
        <w:t xml:space="preserve">NRC debe garantizar que cualquier contratación externa no presente un conflicto en términos de la naturaleza del compromiso, el tiempo de trabajo y la disponibilidad y la necesidad de garantizar un descanso adecuado fuera del lugar de trabajo. No está permitido realizar </w:t>
      </w:r>
      <w:r w:rsidR="00A30A59" w:rsidRPr="0070465E">
        <w:rPr>
          <w:rFonts w:ascii="Arial" w:hAnsi="Arial" w:cs="Arial"/>
        </w:rPr>
        <w:t xml:space="preserve">trabajos </w:t>
      </w:r>
      <w:r w:rsidRPr="0070465E">
        <w:rPr>
          <w:rFonts w:ascii="Arial" w:hAnsi="Arial" w:cs="Arial"/>
        </w:rPr>
        <w:t xml:space="preserve">remunerados durante el tiempo de trabajo </w:t>
      </w:r>
      <w:r w:rsidR="00A30A59" w:rsidRPr="0070465E">
        <w:rPr>
          <w:rFonts w:ascii="Arial" w:hAnsi="Arial" w:cs="Arial"/>
        </w:rPr>
        <w:t xml:space="preserve">en </w:t>
      </w:r>
      <w:r w:rsidRPr="0070465E">
        <w:rPr>
          <w:rFonts w:ascii="Arial" w:hAnsi="Arial" w:cs="Arial"/>
        </w:rPr>
        <w:t xml:space="preserve">NRC, </w:t>
      </w:r>
      <w:r w:rsidR="001D7D2B" w:rsidRPr="0070465E">
        <w:rPr>
          <w:rFonts w:ascii="Arial" w:hAnsi="Arial" w:cs="Arial"/>
        </w:rPr>
        <w:t>incluyendo</w:t>
      </w:r>
      <w:r w:rsidRPr="0070465E">
        <w:rPr>
          <w:rFonts w:ascii="Arial" w:hAnsi="Arial" w:cs="Arial"/>
        </w:rPr>
        <w:t xml:space="preserve"> </w:t>
      </w:r>
      <w:r w:rsidR="001D7D2B" w:rsidRPr="0070465E">
        <w:rPr>
          <w:rFonts w:ascii="Arial" w:hAnsi="Arial" w:cs="Arial"/>
        </w:rPr>
        <w:t xml:space="preserve">el periodo de </w:t>
      </w:r>
      <w:r w:rsidRPr="0070465E">
        <w:rPr>
          <w:rFonts w:ascii="Arial" w:hAnsi="Arial" w:cs="Arial"/>
        </w:rPr>
        <w:t>vacaciones anuales, sin autorización</w:t>
      </w:r>
      <w:r w:rsidR="001D7D2B" w:rsidRPr="0070465E">
        <w:rPr>
          <w:rFonts w:ascii="Arial" w:hAnsi="Arial" w:cs="Arial"/>
        </w:rPr>
        <w:t xml:space="preserve"> previa</w:t>
      </w:r>
      <w:r w:rsidRPr="0070465E">
        <w:rPr>
          <w:rFonts w:ascii="Arial" w:hAnsi="Arial" w:cs="Arial"/>
        </w:rPr>
        <w:t xml:space="preserve">. </w:t>
      </w:r>
    </w:p>
    <w:p w14:paraId="6BD60749" w14:textId="77777777" w:rsidR="00F45D7A" w:rsidRPr="0070465E" w:rsidRDefault="00376175" w:rsidP="00376175">
      <w:pPr>
        <w:pStyle w:val="Heading2"/>
        <w:numPr>
          <w:ilvl w:val="0"/>
          <w:numId w:val="4"/>
        </w:numPr>
        <w:rPr>
          <w:rFonts w:asciiTheme="majorBidi" w:hAnsiTheme="majorBidi"/>
        </w:rPr>
      </w:pPr>
      <w:r w:rsidRPr="0070465E">
        <w:rPr>
          <w:rFonts w:asciiTheme="majorBidi" w:hAnsiTheme="majorBidi"/>
        </w:rPr>
        <w:t>Tiene intereses en organizaciones vinculadas</w:t>
      </w:r>
    </w:p>
    <w:p w14:paraId="6BD6074B" w14:textId="45C8A85B" w:rsidR="00F45D7A" w:rsidRPr="0070465E" w:rsidRDefault="00376175" w:rsidP="001D7D2B">
      <w:pPr>
        <w:tabs>
          <w:tab w:val="left" w:pos="1134"/>
        </w:tabs>
        <w:spacing w:before="240" w:line="276" w:lineRule="auto"/>
        <w:ind w:left="567" w:hanging="513"/>
        <w:rPr>
          <w:rFonts w:ascii="Arial" w:hAnsi="Arial" w:cs="Arial"/>
        </w:rPr>
      </w:pPr>
      <w:r>
        <w:tab/>
      </w:r>
      <w:r>
        <w:tab/>
      </w:r>
      <w:r w:rsidRPr="0070465E">
        <w:rPr>
          <w:rFonts w:ascii="Arial" w:hAnsi="Arial" w:cs="Arial"/>
        </w:rPr>
        <w:t xml:space="preserve">Debe </w:t>
      </w:r>
      <w:r w:rsidR="004236D2" w:rsidRPr="0070465E">
        <w:rPr>
          <w:rFonts w:ascii="Arial" w:hAnsi="Arial" w:cs="Arial"/>
        </w:rPr>
        <w:t xml:space="preserve">declarar </w:t>
      </w:r>
      <w:r w:rsidRPr="0070465E">
        <w:rPr>
          <w:rFonts w:ascii="Arial" w:hAnsi="Arial" w:cs="Arial"/>
        </w:rPr>
        <w:t>cualquier interés que tenga en organizaciones vinculadas.</w:t>
      </w:r>
    </w:p>
    <w:p w14:paraId="6BD6074C" w14:textId="77777777" w:rsidR="00F45D7A" w:rsidRPr="0070465E" w:rsidRDefault="00376175" w:rsidP="00376175">
      <w:pPr>
        <w:pStyle w:val="Heading2"/>
        <w:numPr>
          <w:ilvl w:val="0"/>
          <w:numId w:val="4"/>
        </w:numPr>
        <w:rPr>
          <w:rFonts w:asciiTheme="majorBidi" w:hAnsiTheme="majorBidi"/>
        </w:rPr>
      </w:pPr>
      <w:r w:rsidRPr="0070465E">
        <w:rPr>
          <w:rFonts w:asciiTheme="majorBidi" w:hAnsiTheme="majorBidi"/>
        </w:rPr>
        <w:t>Tiene intereses políticos que podrían constituir un conflicto de intereses</w:t>
      </w:r>
    </w:p>
    <w:p w14:paraId="6BD6074E" w14:textId="10124480" w:rsidR="00F45D7A" w:rsidRPr="0070465E" w:rsidRDefault="00376175" w:rsidP="004236D2">
      <w:pPr>
        <w:tabs>
          <w:tab w:val="left" w:pos="1134"/>
        </w:tabs>
        <w:spacing w:before="240" w:line="276" w:lineRule="auto"/>
        <w:ind w:left="1080" w:hanging="513"/>
        <w:rPr>
          <w:rFonts w:ascii="Arial" w:hAnsi="Arial" w:cs="Arial"/>
        </w:rPr>
      </w:pPr>
      <w:r>
        <w:tab/>
      </w:r>
      <w:r w:rsidRPr="0070465E">
        <w:rPr>
          <w:rFonts w:ascii="Arial" w:hAnsi="Arial" w:cs="Arial"/>
        </w:rPr>
        <w:t xml:space="preserve">También debe </w:t>
      </w:r>
      <w:r w:rsidR="004236D2" w:rsidRPr="0070465E">
        <w:rPr>
          <w:rFonts w:ascii="Arial" w:hAnsi="Arial" w:cs="Arial"/>
        </w:rPr>
        <w:t xml:space="preserve">declarar </w:t>
      </w:r>
      <w:r w:rsidRPr="0070465E">
        <w:rPr>
          <w:rFonts w:ascii="Arial" w:hAnsi="Arial" w:cs="Arial"/>
        </w:rPr>
        <w:t xml:space="preserve">cualquier interés político que tenga </w:t>
      </w:r>
      <w:r w:rsidR="00A90F69" w:rsidRPr="0070465E">
        <w:rPr>
          <w:rFonts w:ascii="Arial" w:hAnsi="Arial" w:cs="Arial"/>
        </w:rPr>
        <w:t xml:space="preserve">y </w:t>
      </w:r>
      <w:r w:rsidRPr="0070465E">
        <w:rPr>
          <w:rFonts w:ascii="Arial" w:hAnsi="Arial" w:cs="Arial"/>
        </w:rPr>
        <w:t xml:space="preserve">que pueda dar lugar a un conflicto de intereses, por ejemplo, si es un concejal local o líder de </w:t>
      </w:r>
      <w:r w:rsidR="00A90F69" w:rsidRPr="0070465E">
        <w:rPr>
          <w:rFonts w:ascii="Arial" w:hAnsi="Arial" w:cs="Arial"/>
        </w:rPr>
        <w:t xml:space="preserve">una </w:t>
      </w:r>
      <w:r w:rsidRPr="0070465E">
        <w:rPr>
          <w:rFonts w:ascii="Arial" w:hAnsi="Arial" w:cs="Arial"/>
        </w:rPr>
        <w:t>tribu.</w:t>
      </w:r>
    </w:p>
    <w:sectPr w:rsidR="00F45D7A" w:rsidRPr="0070465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8FE0C" w14:textId="77777777" w:rsidR="00F511CB" w:rsidRDefault="00F511CB">
      <w:pPr>
        <w:spacing w:after="0" w:line="240" w:lineRule="auto"/>
      </w:pPr>
      <w:r>
        <w:separator/>
      </w:r>
    </w:p>
  </w:endnote>
  <w:endnote w:type="continuationSeparator" w:id="0">
    <w:p w14:paraId="29238E73" w14:textId="77777777" w:rsidR="00F511CB" w:rsidRDefault="00F51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60751" w14:textId="1F6585D8" w:rsidR="00F45D7A" w:rsidRDefault="003761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B7E5A">
      <w:rPr>
        <w:noProof/>
        <w:color w:val="000000"/>
      </w:rPr>
      <w:t>1</w:t>
    </w:r>
    <w:r>
      <w:rPr>
        <w:color w:val="000000"/>
      </w:rPr>
      <w:fldChar w:fldCharType="end"/>
    </w:r>
  </w:p>
  <w:p w14:paraId="6BD60752" w14:textId="77777777" w:rsidR="00F45D7A" w:rsidRDefault="00F45D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1BF8" w14:textId="77777777" w:rsidR="00F511CB" w:rsidRDefault="00F511CB">
      <w:pPr>
        <w:spacing w:after="0" w:line="240" w:lineRule="auto"/>
      </w:pPr>
      <w:r>
        <w:separator/>
      </w:r>
    </w:p>
  </w:footnote>
  <w:footnote w:type="continuationSeparator" w:id="0">
    <w:p w14:paraId="1E53BAC8" w14:textId="77777777" w:rsidR="00F511CB" w:rsidRDefault="00F511CB">
      <w:pPr>
        <w:spacing w:after="0" w:line="240" w:lineRule="auto"/>
      </w:pPr>
      <w:r>
        <w:continuationSeparator/>
      </w:r>
    </w:p>
  </w:footnote>
  <w:footnote w:id="1">
    <w:p w14:paraId="6BD60755" w14:textId="77777777" w:rsidR="00F45D7A" w:rsidRDefault="00376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Declarar a un miembro de la familia extendida como un conflicto de intereses es una cuestión de juicio y sentido común.  Si tiene dudas sobre si debe declarar, debe hacerlo.</w:t>
      </w:r>
    </w:p>
  </w:footnote>
  <w:footnote w:id="2">
    <w:p w14:paraId="6BD60756" w14:textId="77777777" w:rsidR="00F45D7A" w:rsidRDefault="00376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Para las definiciones de estos términos, consulte el Anexo 2 del Manual de RRHH de NRC, </w:t>
      </w:r>
      <w:r>
        <w:rPr>
          <w:i/>
          <w:color w:val="000000"/>
          <w:sz w:val="18"/>
          <w:szCs w:val="18"/>
        </w:rPr>
        <w:t>Estándar mundial para la contratación de personal contingente</w:t>
      </w:r>
    </w:p>
  </w:footnote>
  <w:footnote w:id="3">
    <w:p w14:paraId="6BD60757" w14:textId="4242CCF2" w:rsidR="00F45D7A" w:rsidRDefault="00376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Esto no aplica a contactos del personal con funcionarios gubernamentales que promoverán buenas relaciones y contribuirán a </w:t>
      </w:r>
      <w:r w:rsidR="00B45DFA">
        <w:rPr>
          <w:color w:val="000000"/>
          <w:sz w:val="18"/>
          <w:szCs w:val="18"/>
        </w:rPr>
        <w:t xml:space="preserve">generar confianza </w:t>
      </w:r>
      <w:r>
        <w:rPr>
          <w:color w:val="000000"/>
          <w:sz w:val="18"/>
          <w:szCs w:val="18"/>
        </w:rPr>
        <w:t>en NRC, y promoverán los intereses de NRC.</w:t>
      </w:r>
    </w:p>
  </w:footnote>
  <w:footnote w:id="4">
    <w:p w14:paraId="6BD60758" w14:textId="77777777" w:rsidR="00F45D7A" w:rsidRDefault="00376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Ejemplos de obsequios simbólicos incluyen diarios de escritorio, lapiceros, baratijas, etc.</w:t>
      </w:r>
    </w:p>
  </w:footnote>
  <w:footnote w:id="5">
    <w:p w14:paraId="6BD60759" w14:textId="77777777" w:rsidR="00F45D7A" w:rsidRDefault="00376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>Comisión ilícita significa devolver una parte del dinero recibido como pago, comisión, etc., a menudo debido a la coerción o un previo entendimiento</w:t>
      </w:r>
    </w:p>
  </w:footnote>
  <w:footnote w:id="6">
    <w:p w14:paraId="6BD6075A" w14:textId="77777777" w:rsidR="00F45D7A" w:rsidRDefault="00376175">
      <w:pPr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>Familia o parientes, incluidas las conexiones directas (p. ej. cónyuge, parejas románticas/íntimas, hijos, hermanos, etc.) y familia extendida (p. ej. tíos, tías, primos). Declarar a un miembro de la familia extendida como un conflicto de intereses es una cuestión de juicio y sentido común.  Si tiene dudas sobre si debe declarar, debe hacerlo.</w:t>
      </w:r>
    </w:p>
  </w:footnote>
  <w:footnote w:id="7">
    <w:p w14:paraId="6BD6075B" w14:textId="77777777" w:rsidR="00F45D7A" w:rsidRDefault="00376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Artículo 3, Código de Conducta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6074F" w14:textId="77777777" w:rsidR="00F45D7A" w:rsidRDefault="003761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hidden="0" allowOverlap="1" wp14:anchorId="6BD60753" wp14:editId="6BD60754">
          <wp:simplePos x="0" y="0"/>
          <wp:positionH relativeFrom="margin">
            <wp:posOffset>0</wp:posOffset>
          </wp:positionH>
          <wp:positionV relativeFrom="margin">
            <wp:posOffset>-805814</wp:posOffset>
          </wp:positionV>
          <wp:extent cx="2498090" cy="626110"/>
          <wp:effectExtent l="0" t="0" r="0" b="0"/>
          <wp:wrapTopAndBottom distT="0" dist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8090" cy="626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BD60750" w14:textId="77777777" w:rsidR="00F45D7A" w:rsidRDefault="00F45D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5F58"/>
    <w:multiLevelType w:val="multilevel"/>
    <w:tmpl w:val="1E2CDF7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8074B"/>
    <w:multiLevelType w:val="multilevel"/>
    <w:tmpl w:val="F68CEC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476902"/>
    <w:multiLevelType w:val="multilevel"/>
    <w:tmpl w:val="8FF880EA"/>
    <w:lvl w:ilvl="0">
      <w:start w:val="1"/>
      <w:numFmt w:val="decimal"/>
      <w:lvlText w:val="%1."/>
      <w:lvlJc w:val="left"/>
      <w:pPr>
        <w:ind w:left="2160" w:hanging="720"/>
      </w:pPr>
      <w:rPr>
        <w:b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2880" w:hanging="720"/>
      </w:pPr>
      <w:rPr>
        <w:b/>
      </w:rPr>
    </w:lvl>
    <w:lvl w:ilvl="2">
      <w:start w:val="1"/>
      <w:numFmt w:val="decimal"/>
      <w:lvlText w:val="%3."/>
      <w:lvlJc w:val="left"/>
      <w:pPr>
        <w:ind w:left="3600" w:hanging="720"/>
      </w:pPr>
    </w:lvl>
    <w:lvl w:ilvl="3">
      <w:start w:val="1"/>
      <w:numFmt w:val="decimal"/>
      <w:lvlText w:val="%4."/>
      <w:lvlJc w:val="left"/>
      <w:pPr>
        <w:ind w:left="4320" w:hanging="720"/>
      </w:pPr>
    </w:lvl>
    <w:lvl w:ilvl="4">
      <w:start w:val="1"/>
      <w:numFmt w:val="decimal"/>
      <w:lvlText w:val="%5."/>
      <w:lvlJc w:val="left"/>
      <w:pPr>
        <w:ind w:left="5040" w:hanging="720"/>
      </w:pPr>
    </w:lvl>
    <w:lvl w:ilvl="5">
      <w:start w:val="1"/>
      <w:numFmt w:val="decimal"/>
      <w:lvlText w:val="%6."/>
      <w:lvlJc w:val="left"/>
      <w:pPr>
        <w:ind w:left="5760" w:hanging="720"/>
      </w:pPr>
    </w:lvl>
    <w:lvl w:ilvl="6">
      <w:start w:val="1"/>
      <w:numFmt w:val="decimal"/>
      <w:lvlText w:val="%7."/>
      <w:lvlJc w:val="left"/>
      <w:pPr>
        <w:ind w:left="6480" w:hanging="720"/>
      </w:pPr>
    </w:lvl>
    <w:lvl w:ilvl="7">
      <w:start w:val="1"/>
      <w:numFmt w:val="decimal"/>
      <w:lvlText w:val="%8."/>
      <w:lvlJc w:val="left"/>
      <w:pPr>
        <w:ind w:left="7200" w:hanging="720"/>
      </w:pPr>
    </w:lvl>
    <w:lvl w:ilvl="8">
      <w:start w:val="1"/>
      <w:numFmt w:val="decimal"/>
      <w:lvlText w:val="%9."/>
      <w:lvlJc w:val="left"/>
      <w:pPr>
        <w:ind w:left="7920" w:hanging="720"/>
      </w:pPr>
    </w:lvl>
  </w:abstractNum>
  <w:abstractNum w:abstractNumId="3" w15:restartNumberingAfterBreak="0">
    <w:nsid w:val="230953A9"/>
    <w:multiLevelType w:val="multilevel"/>
    <w:tmpl w:val="ED1004D2"/>
    <w:lvl w:ilvl="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291416A3"/>
    <w:multiLevelType w:val="multilevel"/>
    <w:tmpl w:val="366C31A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07E39"/>
    <w:multiLevelType w:val="hybridMultilevel"/>
    <w:tmpl w:val="FA7C034C"/>
    <w:lvl w:ilvl="0" w:tplc="0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12802"/>
    <w:multiLevelType w:val="multilevel"/>
    <w:tmpl w:val="23643598"/>
    <w:lvl w:ilvl="0">
      <w:start w:val="1"/>
      <w:numFmt w:val="bullet"/>
      <w:pStyle w:val="Heading1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B076795"/>
    <w:multiLevelType w:val="multilevel"/>
    <w:tmpl w:val="47620E98"/>
    <w:lvl w:ilvl="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8" w15:restartNumberingAfterBreak="0">
    <w:nsid w:val="5BCA0F01"/>
    <w:multiLevelType w:val="multilevel"/>
    <w:tmpl w:val="A18AA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E1B0BC4"/>
    <w:multiLevelType w:val="multilevel"/>
    <w:tmpl w:val="0D2217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12C2B98"/>
    <w:multiLevelType w:val="multilevel"/>
    <w:tmpl w:val="6662196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816FA3"/>
    <w:multiLevelType w:val="hybridMultilevel"/>
    <w:tmpl w:val="C14AE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96380"/>
    <w:multiLevelType w:val="multilevel"/>
    <w:tmpl w:val="D09465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03A4141"/>
    <w:multiLevelType w:val="multilevel"/>
    <w:tmpl w:val="15F01A32"/>
    <w:lvl w:ilvl="0">
      <w:start w:val="1"/>
      <w:numFmt w:val="bullet"/>
      <w:lvlText w:val="●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9F33DB9"/>
    <w:multiLevelType w:val="multilevel"/>
    <w:tmpl w:val="59D6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5E134A"/>
    <w:multiLevelType w:val="multilevel"/>
    <w:tmpl w:val="681C7B0E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BF12960"/>
    <w:multiLevelType w:val="multilevel"/>
    <w:tmpl w:val="F670CCDE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03694563">
    <w:abstractNumId w:val="1"/>
  </w:num>
  <w:num w:numId="2" w16cid:durableId="1255936929">
    <w:abstractNumId w:val="2"/>
  </w:num>
  <w:num w:numId="3" w16cid:durableId="1852261837">
    <w:abstractNumId w:val="7"/>
  </w:num>
  <w:num w:numId="4" w16cid:durableId="689910822">
    <w:abstractNumId w:val="0"/>
  </w:num>
  <w:num w:numId="5" w16cid:durableId="1085111538">
    <w:abstractNumId w:val="13"/>
  </w:num>
  <w:num w:numId="6" w16cid:durableId="654185585">
    <w:abstractNumId w:val="9"/>
  </w:num>
  <w:num w:numId="7" w16cid:durableId="1806771643">
    <w:abstractNumId w:val="12"/>
  </w:num>
  <w:num w:numId="8" w16cid:durableId="943267293">
    <w:abstractNumId w:val="8"/>
  </w:num>
  <w:num w:numId="9" w16cid:durableId="1185754182">
    <w:abstractNumId w:val="10"/>
  </w:num>
  <w:num w:numId="10" w16cid:durableId="1249461986">
    <w:abstractNumId w:val="6"/>
  </w:num>
  <w:num w:numId="11" w16cid:durableId="298924096">
    <w:abstractNumId w:val="15"/>
  </w:num>
  <w:num w:numId="12" w16cid:durableId="192311073">
    <w:abstractNumId w:val="4"/>
  </w:num>
  <w:num w:numId="13" w16cid:durableId="1828743087">
    <w:abstractNumId w:val="16"/>
  </w:num>
  <w:num w:numId="14" w16cid:durableId="19826100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0706457">
    <w:abstractNumId w:val="3"/>
  </w:num>
  <w:num w:numId="16" w16cid:durableId="1628466112">
    <w:abstractNumId w:val="5"/>
  </w:num>
  <w:num w:numId="17" w16cid:durableId="1176503245">
    <w:abstractNumId w:val="14"/>
  </w:num>
  <w:num w:numId="18" w16cid:durableId="19940189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7A"/>
    <w:rsid w:val="000021B4"/>
    <w:rsid w:val="000175FA"/>
    <w:rsid w:val="000225C9"/>
    <w:rsid w:val="00033B30"/>
    <w:rsid w:val="00057051"/>
    <w:rsid w:val="00072ED9"/>
    <w:rsid w:val="00082A74"/>
    <w:rsid w:val="00095760"/>
    <w:rsid w:val="000B26FA"/>
    <w:rsid w:val="000B4BA9"/>
    <w:rsid w:val="000D0030"/>
    <w:rsid w:val="00144A98"/>
    <w:rsid w:val="00180221"/>
    <w:rsid w:val="001919AE"/>
    <w:rsid w:val="00195D83"/>
    <w:rsid w:val="001A7901"/>
    <w:rsid w:val="001B24A6"/>
    <w:rsid w:val="001D7D2B"/>
    <w:rsid w:val="002178FB"/>
    <w:rsid w:val="002345D6"/>
    <w:rsid w:val="00250A17"/>
    <w:rsid w:val="00252F7F"/>
    <w:rsid w:val="002766F9"/>
    <w:rsid w:val="002774B9"/>
    <w:rsid w:val="002B7E5A"/>
    <w:rsid w:val="002F2EC9"/>
    <w:rsid w:val="00316D98"/>
    <w:rsid w:val="00376175"/>
    <w:rsid w:val="0038465A"/>
    <w:rsid w:val="00384964"/>
    <w:rsid w:val="0039670B"/>
    <w:rsid w:val="004236D2"/>
    <w:rsid w:val="00434A4C"/>
    <w:rsid w:val="00434C21"/>
    <w:rsid w:val="004609EA"/>
    <w:rsid w:val="00484844"/>
    <w:rsid w:val="00486F90"/>
    <w:rsid w:val="00495326"/>
    <w:rsid w:val="00502D36"/>
    <w:rsid w:val="00503F0D"/>
    <w:rsid w:val="00510734"/>
    <w:rsid w:val="00514AE2"/>
    <w:rsid w:val="00545EE4"/>
    <w:rsid w:val="00562298"/>
    <w:rsid w:val="00566E6E"/>
    <w:rsid w:val="0057224A"/>
    <w:rsid w:val="00574DE9"/>
    <w:rsid w:val="0060251C"/>
    <w:rsid w:val="006036CE"/>
    <w:rsid w:val="006305CE"/>
    <w:rsid w:val="006607F6"/>
    <w:rsid w:val="006B5D82"/>
    <w:rsid w:val="006D1BE1"/>
    <w:rsid w:val="006D45DD"/>
    <w:rsid w:val="006D5AB2"/>
    <w:rsid w:val="006F212B"/>
    <w:rsid w:val="0070465E"/>
    <w:rsid w:val="00711814"/>
    <w:rsid w:val="007A249B"/>
    <w:rsid w:val="007C20CE"/>
    <w:rsid w:val="007C49E0"/>
    <w:rsid w:val="007D0095"/>
    <w:rsid w:val="007D5BC5"/>
    <w:rsid w:val="00855E56"/>
    <w:rsid w:val="00860A70"/>
    <w:rsid w:val="0087731F"/>
    <w:rsid w:val="0089541E"/>
    <w:rsid w:val="00897B40"/>
    <w:rsid w:val="00923839"/>
    <w:rsid w:val="00930808"/>
    <w:rsid w:val="00967FC0"/>
    <w:rsid w:val="009713F3"/>
    <w:rsid w:val="009849C0"/>
    <w:rsid w:val="009A5FF7"/>
    <w:rsid w:val="009C71A4"/>
    <w:rsid w:val="009E41D0"/>
    <w:rsid w:val="009F0EE9"/>
    <w:rsid w:val="009F485C"/>
    <w:rsid w:val="009F65A4"/>
    <w:rsid w:val="00A1084F"/>
    <w:rsid w:val="00A30A59"/>
    <w:rsid w:val="00A5610C"/>
    <w:rsid w:val="00A90F69"/>
    <w:rsid w:val="00B2184F"/>
    <w:rsid w:val="00B306DB"/>
    <w:rsid w:val="00B30FD1"/>
    <w:rsid w:val="00B45DFA"/>
    <w:rsid w:val="00B5756C"/>
    <w:rsid w:val="00B679AE"/>
    <w:rsid w:val="00B86563"/>
    <w:rsid w:val="00B9613A"/>
    <w:rsid w:val="00BA2880"/>
    <w:rsid w:val="00BE246A"/>
    <w:rsid w:val="00BF5151"/>
    <w:rsid w:val="00C004E5"/>
    <w:rsid w:val="00C472DE"/>
    <w:rsid w:val="00CA5422"/>
    <w:rsid w:val="00CB07D8"/>
    <w:rsid w:val="00CB0E33"/>
    <w:rsid w:val="00CD75B7"/>
    <w:rsid w:val="00CE46FF"/>
    <w:rsid w:val="00D26963"/>
    <w:rsid w:val="00D60AB0"/>
    <w:rsid w:val="00D711BD"/>
    <w:rsid w:val="00DB16A5"/>
    <w:rsid w:val="00DB562A"/>
    <w:rsid w:val="00DD387E"/>
    <w:rsid w:val="00DF1442"/>
    <w:rsid w:val="00E1489E"/>
    <w:rsid w:val="00E330A9"/>
    <w:rsid w:val="00E3632F"/>
    <w:rsid w:val="00E5417E"/>
    <w:rsid w:val="00E544D5"/>
    <w:rsid w:val="00EA1C51"/>
    <w:rsid w:val="00EC683D"/>
    <w:rsid w:val="00EF7990"/>
    <w:rsid w:val="00F325BB"/>
    <w:rsid w:val="00F45D7A"/>
    <w:rsid w:val="00F511CB"/>
    <w:rsid w:val="00FE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6069D"/>
  <w15:docId w15:val="{10D8EDEA-F2AE-433A-BC71-E4C5A995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419" w:eastAsia="en-150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NRC"/>
    <w:qFormat/>
    <w:rsid w:val="003A7D41"/>
  </w:style>
  <w:style w:type="paragraph" w:styleId="Heading1">
    <w:name w:val="heading 1"/>
    <w:aliases w:val="Heading 1 NRC"/>
    <w:basedOn w:val="Normal"/>
    <w:next w:val="Normal"/>
    <w:link w:val="Heading1Char"/>
    <w:uiPriority w:val="9"/>
    <w:qFormat/>
    <w:rsid w:val="007237D5"/>
    <w:pPr>
      <w:keepNext/>
      <w:keepLines/>
      <w:numPr>
        <w:numId w:val="10"/>
      </w:numPr>
      <w:tabs>
        <w:tab w:val="num" w:pos="567"/>
      </w:tabs>
      <w:spacing w:before="240" w:after="0"/>
      <w:ind w:left="567" w:hanging="567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paragraph" w:styleId="Heading2">
    <w:name w:val="heading 2"/>
    <w:aliases w:val="Heading 2 NRC"/>
    <w:basedOn w:val="Normal"/>
    <w:next w:val="Normal"/>
    <w:link w:val="Heading2Char"/>
    <w:uiPriority w:val="9"/>
    <w:unhideWhenUsed/>
    <w:qFormat/>
    <w:rsid w:val="00661CCB"/>
    <w:pPr>
      <w:keepNext/>
      <w:keepLines/>
      <w:numPr>
        <w:numId w:val="13"/>
      </w:numPr>
      <w:tabs>
        <w:tab w:val="left" w:pos="1134"/>
      </w:tabs>
      <w:spacing w:before="240" w:after="0" w:line="240" w:lineRule="auto"/>
      <w:ind w:hanging="371"/>
      <w:outlineLvl w:val="1"/>
    </w:pPr>
    <w:rPr>
      <w:rFonts w:asciiTheme="majorHAnsi" w:eastAsiaTheme="majorEastAsia" w:hAnsiTheme="majorHAnsi" w:cstheme="majorBidi"/>
      <w:color w:val="ED7D31" w:themeColor="accent2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9F506A"/>
    <w:pPr>
      <w:numPr>
        <w:numId w:val="0"/>
      </w:numPr>
      <w:spacing w:before="40" w:line="360" w:lineRule="auto"/>
      <w:ind w:firstLine="720"/>
      <w:outlineLvl w:val="3"/>
    </w:pPr>
    <w:rPr>
      <w:rFonts w:asciiTheme="minorHAnsi" w:hAnsiTheme="minorHAnsi" w:cstheme="minorHAnsi"/>
      <w:bCs/>
      <w:iCs/>
      <w:sz w:val="48"/>
      <w:szCs w:val="24"/>
      <w:shd w:val="clear" w:color="auto" w:fill="FFFFFF"/>
      <w:lang w:eastAsia="en-GB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aliases w:val="Heading 1 NRC Char"/>
    <w:basedOn w:val="DefaultParagraphFont"/>
    <w:link w:val="Heading1"/>
    <w:uiPriority w:val="9"/>
    <w:rsid w:val="007237D5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customStyle="1" w:styleId="Heading2Char">
    <w:name w:val="Heading 2 Char"/>
    <w:aliases w:val="Heading 2 NRC Char"/>
    <w:basedOn w:val="DefaultParagraphFont"/>
    <w:link w:val="Heading2"/>
    <w:uiPriority w:val="9"/>
    <w:rsid w:val="00661CCB"/>
    <w:rPr>
      <w:rFonts w:asciiTheme="majorHAnsi" w:eastAsiaTheme="majorEastAsia" w:hAnsiTheme="majorHAnsi" w:cstheme="majorBidi"/>
      <w:color w:val="ED7D31" w:themeColor="accent2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F506A"/>
    <w:rPr>
      <w:rFonts w:eastAsiaTheme="majorEastAsia" w:cstheme="minorHAnsi"/>
      <w:b/>
      <w:bCs/>
      <w:iCs/>
      <w:color w:val="ED7D31" w:themeColor="accent2"/>
      <w:sz w:val="48"/>
      <w:szCs w:val="24"/>
      <w:lang w:eastAsia="en-GB"/>
    </w:rPr>
  </w:style>
  <w:style w:type="paragraph" w:styleId="ListParagraph">
    <w:name w:val="List Paragraph"/>
    <w:aliases w:val="List NRC"/>
    <w:basedOn w:val="Normal"/>
    <w:uiPriority w:val="1"/>
    <w:qFormat/>
    <w:rsid w:val="009F506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F5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06A"/>
    <w:rPr>
      <w:rFonts w:ascii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50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506A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506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50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06A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06A"/>
    <w:rPr>
      <w:sz w:val="20"/>
      <w:szCs w:val="20"/>
    </w:rPr>
  </w:style>
  <w:style w:type="table" w:styleId="TableGrid">
    <w:name w:val="Table Grid"/>
    <w:basedOn w:val="TableNormal"/>
    <w:uiPriority w:val="39"/>
    <w:rsid w:val="009F5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pPr>
      <w:ind w:left="720" w:hanging="360"/>
    </w:pPr>
    <w:rPr>
      <w:color w:val="ED7D31"/>
    </w:rPr>
  </w:style>
  <w:style w:type="character" w:customStyle="1" w:styleId="SubtitleChar">
    <w:name w:val="Subtitle Char"/>
    <w:basedOn w:val="DefaultParagraphFont"/>
    <w:link w:val="Subtitle"/>
    <w:uiPriority w:val="11"/>
    <w:rsid w:val="009F506A"/>
    <w:rPr>
      <w:rFonts w:eastAsiaTheme="minorEastAsia"/>
      <w:color w:val="ED7D31" w:themeColor="accent2"/>
      <w:spacing w:val="15"/>
    </w:rPr>
  </w:style>
  <w:style w:type="paragraph" w:styleId="ListBullet">
    <w:name w:val="List Bullet"/>
    <w:basedOn w:val="Normal"/>
    <w:autoRedefine/>
    <w:rsid w:val="00121359"/>
    <w:pPr>
      <w:spacing w:after="0" w:line="276" w:lineRule="auto"/>
      <w:ind w:left="1134"/>
    </w:pPr>
    <w:rPr>
      <w:rFonts w:asciiTheme="minorHAnsi" w:eastAsia="Times New Roman" w:hAnsiTheme="minorHAnsi" w:cstheme="minorHAnsi"/>
      <w:bCs/>
      <w:iCs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21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583"/>
    <w:rPr>
      <w:rFonts w:ascii="Calibri" w:hAnsi="Calibri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033B30"/>
    <w:pPr>
      <w:spacing w:after="0" w:line="240" w:lineRule="auto"/>
      <w:jc w:val="left"/>
    </w:pPr>
  </w:style>
  <w:style w:type="paragraph" w:customStyle="1" w:styleId="paragraph">
    <w:name w:val="paragraph"/>
    <w:basedOn w:val="Normal"/>
    <w:rsid w:val="00B306D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B306DB"/>
  </w:style>
  <w:style w:type="character" w:customStyle="1" w:styleId="eop">
    <w:name w:val="eop"/>
    <w:basedOn w:val="DefaultParagraphFont"/>
    <w:rsid w:val="00B30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3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46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0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08da17-f783-4ae2-b466-cb855a27e303" xsi:nil="true"/>
    <lcf76f155ced4ddcb4097134ff3c332f xmlns="6e210ed0-c052-4c4c-b0f6-6ec969839260">
      <Terms xmlns="http://schemas.microsoft.com/office/infopath/2007/PartnerControls"/>
    </lcf76f155ced4ddcb4097134ff3c332f>
    <Notes xmlns="6e210ed0-c052-4c4c-b0f6-6ec969839260" xsi:nil="true"/>
    <WaveinV2_x002e_ xmlns="6e210ed0-c052-4c4c-b0f6-6ec969839260" xsi:nil="true"/>
    <Password xmlns="6e210ed0-c052-4c4c-b0f6-6ec969839260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8X8SvkQyaYmk8sFhZ52Ml2aOGQ==">AMUW2mXCLULq3tENAPskHo6ZTgfaxvmdIH9NgnI9iGlGdHLMyL7pp15dzhO+6E8pPmceZCePEwoN3aKCSpo16X1JoOmBYMaKJg2ZVon0ihqUOGMMu12wpOs=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7D383A0B49D4B9BF395094D6A8CF1" ma:contentTypeVersion="21" ma:contentTypeDescription="Create a new document." ma:contentTypeScope="" ma:versionID="60fff39be4b44f5da52a4eb2d33935d7">
  <xsd:schema xmlns:xsd="http://www.w3.org/2001/XMLSchema" xmlns:xs="http://www.w3.org/2001/XMLSchema" xmlns:p="http://schemas.microsoft.com/office/2006/metadata/properties" xmlns:ns2="6e210ed0-c052-4c4c-b0f6-6ec969839260" xmlns:ns3="7d08da17-f783-4ae2-b466-cb855a27e303" targetNamespace="http://schemas.microsoft.com/office/2006/metadata/properties" ma:root="true" ma:fieldsID="b56cdc4c0a2b78d4ee88da14e1c5345a" ns2:_="" ns3:_="">
    <xsd:import namespace="6e210ed0-c052-4c4c-b0f6-6ec969839260"/>
    <xsd:import namespace="7d08da17-f783-4ae2-b466-cb855a27e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MediaLengthInSeconds" minOccurs="0"/>
                <xsd:element ref="ns2:Password" minOccurs="0"/>
                <xsd:element ref="ns3:TaxCatchAll" minOccurs="0"/>
                <xsd:element ref="ns2:lcf76f155ced4ddcb4097134ff3c332f" minOccurs="0"/>
                <xsd:element ref="ns2:WaveinV2_x002e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10ed0-c052-4c4c-b0f6-6ec96983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9" nillable="true" ma:displayName="Notes" ma:description="Only screening calls file in SAR as rest of files are empty" ma:format="Dropdown" ma:internalName="Note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Password" ma:index="21" nillable="true" ma:displayName="Password" ma:description="Password for Excel files" ma:format="Dropdown" ma:internalName="Password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851e875-a665-42c1-a59f-633611ec1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WaveinV2_x002e_" ma:index="25" nillable="true" ma:displayName="Wave in V2." ma:format="Dropdown" ma:internalName="WaveinV2_x002e_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8da17-f783-4ae2-b466-cb855a27e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2c9be8-4858-4c9a-a425-d3d6c3240ab3}" ma:internalName="TaxCatchAll" ma:showField="CatchAllData" ma:web="7d08da17-f783-4ae2-b466-cb855a27e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01138-AFE6-4A62-8BB1-58898CB8B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0D26CC-FADA-40E4-84B1-FBBDE605D160}">
  <ds:schemaRefs>
    <ds:schemaRef ds:uri="6e210ed0-c052-4c4c-b0f6-6ec969839260"/>
    <ds:schemaRef ds:uri="http://schemas.microsoft.com/office/2006/documentManagement/types"/>
    <ds:schemaRef ds:uri="7d08da17-f783-4ae2-b466-cb855a27e303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0F874A2-5DFE-421B-9247-A4AFD8E133DF}"/>
</file>

<file path=customXml/itemProps5.xml><?xml version="1.0" encoding="utf-8"?>
<ds:datastoreItem xmlns:ds="http://schemas.openxmlformats.org/officeDocument/2006/customXml" ds:itemID="{709811DF-940C-4D47-A723-6C23D652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Nicholson</dc:creator>
  <cp:lastModifiedBy>Lama Ballout</cp:lastModifiedBy>
  <cp:revision>114</cp:revision>
  <dcterms:created xsi:type="dcterms:W3CDTF">2023-01-12T14:39:00Z</dcterms:created>
  <dcterms:modified xsi:type="dcterms:W3CDTF">2023-07-24T10:18:00Z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0x010100E7D7D383A0B49D4B9BF395094D6A8CF1</vt:lpwstr>
  </property>
  <property fmtid="{D5CDD505-2E9C-101B-9397-08002B2CF9AE}" pid="3" name="MediaServiceImageTags">
    <vt:lpwstr/>
  </property>
</Properties>
</file>